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eastAsia="仿宋_GB2312"/>
          <w:sz w:val="34"/>
          <w:szCs w:val="34"/>
        </w:rPr>
      </w:pPr>
    </w:p>
    <w:p>
      <w:pPr>
        <w:rPr>
          <w:rFonts w:ascii="方正小标宋简体" w:hAnsi="方正小标宋简体" w:eastAsia="方正小标宋简体" w:cs="方正小标宋简体"/>
          <w:sz w:val="44"/>
          <w:szCs w:val="44"/>
        </w:rPr>
      </w:pPr>
      <w:r>
        <w:rPr>
          <w:rFonts w:ascii="Calibri" w:hAnsi="Calibri" w:eastAsia="宋体" w:cs="Times New Roman"/>
          <w:kern w:val="2"/>
          <w:sz w:val="21"/>
          <w:szCs w:val="24"/>
          <w:lang w:val="en-US" w:eastAsia="zh-CN" w:bidi="ar-SA"/>
        </w:rPr>
        <w:pict>
          <v:rect id="文本框 1" o:spid="_x0000_s1027" style="position:absolute;left:0;margin-left:-2.95pt;margin-top:49.15pt;height:118.8pt;width:452.2pt;mso-position-horizontal-relative:margin;mso-wrap-distance-bottom:0pt;mso-wrap-distance-left:9pt;mso-wrap-distance-right:9pt;mso-wrap-distance-top:0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rPr>
                      <w:rFonts w:ascii="方正小标宋简体" w:hAnsi="方正小标宋简体" w:eastAsia="方正小标宋简体" w:cs="方正小标宋简体"/>
                      <w:b/>
                      <w:bCs/>
                      <w:i w:val="0"/>
                      <w:iCs w:val="0"/>
                      <w:color w:val="FF0000"/>
                      <w:spacing w:val="74"/>
                      <w:w w:val="80"/>
                      <w:sz w:val="144"/>
                      <w:szCs w:val="144"/>
                    </w:rPr>
                  </w:pPr>
                  <w:r>
                    <w:rPr>
                      <w:rFonts w:hint="eastAsia" w:ascii="方正小标宋简体" w:hAnsi="方正小标宋简体" w:eastAsia="方正小标宋简体" w:cs="方正小标宋简体"/>
                      <w:b/>
                      <w:bCs/>
                      <w:i w:val="0"/>
                      <w:iCs w:val="0"/>
                      <w:color w:val="FF0000"/>
                      <w:spacing w:val="74"/>
                      <w:w w:val="48"/>
                      <w:sz w:val="144"/>
                      <w:szCs w:val="144"/>
                    </w:rPr>
                    <w:t>三明市妇女联合会文件</w:t>
                  </w:r>
                </w:p>
              </w:txbxContent>
            </v:textbox>
            <w10:wrap type="square"/>
          </v:rect>
        </w:pict>
      </w:r>
    </w:p>
    <w:p>
      <w:pPr>
        <w:spacing w:afterLines="50" w:line="300" w:lineRule="exact"/>
        <w:jc w:val="center"/>
        <w:rPr>
          <w:rFonts w:ascii="仿宋_GB2312" w:hAnsi="仿宋_GB2312" w:eastAsia="仿宋_GB2312" w:cs="仿宋_GB2312"/>
          <w:sz w:val="32"/>
          <w:szCs w:val="32"/>
        </w:rPr>
      </w:pPr>
    </w:p>
    <w:p>
      <w:pPr>
        <w:spacing w:line="340" w:lineRule="exact"/>
        <w:jc w:val="center"/>
        <w:rPr>
          <w:rFonts w:hint="default" w:ascii="Times New Roman" w:hAnsi="Times New Roman" w:cs="Times New Roman"/>
          <w:b/>
          <w:sz w:val="34"/>
          <w:szCs w:val="34"/>
        </w:rPr>
      </w:pPr>
      <w:r>
        <w:rPr>
          <w:rFonts w:hint="default" w:ascii="Times New Roman" w:hAnsi="Times New Roman" w:eastAsia="仿宋_GB2312" w:cs="Times New Roman"/>
          <w:sz w:val="34"/>
          <w:szCs w:val="34"/>
        </w:rPr>
        <w:t>明妇综〔201</w:t>
      </w:r>
      <w:r>
        <w:rPr>
          <w:rFonts w:hint="default" w:ascii="Times New Roman" w:hAnsi="Times New Roman" w:eastAsia="仿宋_GB2312" w:cs="Times New Roman"/>
          <w:sz w:val="34"/>
          <w:szCs w:val="34"/>
          <w:lang w:val="en-US" w:eastAsia="zh-CN"/>
        </w:rPr>
        <w:t>8</w:t>
      </w:r>
      <w:r>
        <w:rPr>
          <w:rFonts w:hint="default" w:ascii="Times New Roman" w:hAnsi="Times New Roman" w:eastAsia="仿宋_GB2312" w:cs="Times New Roman"/>
          <w:sz w:val="34"/>
          <w:szCs w:val="34"/>
        </w:rPr>
        <w:t>〕</w:t>
      </w:r>
      <w:r>
        <w:rPr>
          <w:rFonts w:hint="eastAsia" w:ascii="Times New Roman" w:hAnsi="Times New Roman" w:eastAsia="仿宋_GB2312" w:cs="Times New Roman"/>
          <w:sz w:val="34"/>
          <w:szCs w:val="34"/>
          <w:lang w:val="en-US" w:eastAsia="zh-CN"/>
        </w:rPr>
        <w:t>21</w:t>
      </w:r>
      <w:r>
        <w:rPr>
          <w:rFonts w:hint="default" w:ascii="Times New Roman" w:hAnsi="Times New Roman" w:eastAsia="仿宋_GB2312" w:cs="Times New Roman"/>
          <w:sz w:val="34"/>
          <w:szCs w:val="34"/>
        </w:rPr>
        <w:t>号</w:t>
      </w:r>
    </w:p>
    <w:p>
      <w:pPr>
        <w:spacing w:line="480" w:lineRule="exact"/>
        <w:rPr>
          <w:rFonts w:ascii="方正小标宋简体" w:hAnsi="方正小标宋简体" w:eastAsia="方正小标宋简体" w:cs="方正小标宋简体"/>
          <w:bCs/>
          <w:sz w:val="44"/>
          <w:szCs w:val="44"/>
        </w:rPr>
      </w:pPr>
      <w:r>
        <w:rPr>
          <w:rFonts w:ascii="方正小标宋简体" w:hAnsi="Calibri" w:eastAsia="方正小标宋简体" w:cs="Times New Roman"/>
          <w:color w:val="FF0000"/>
          <w:spacing w:val="-18"/>
          <w:kern w:val="2"/>
          <w:sz w:val="72"/>
          <w:szCs w:val="72"/>
          <w:lang w:val="en-US" w:eastAsia="zh-CN" w:bidi="ar-SA"/>
        </w:rPr>
        <w:pict>
          <v:rect id="_x0000_s1027" o:spid="_x0000_s1028" style="height:3pt;width:442.2pt;rotation:0f;" o:ole="f" fillcolor="#FF0000" filled="t" o:preferrelative="t" stroked="f" coordsize="21600,21600">
            <v:imagedata gain="65536f" blacklevel="0f" gamma="0"/>
            <o:lock v:ext="edit" position="f" selection="f" grouping="f" rotation="t" cropping="f" text="f" aspectratio="f"/>
            <w10:wrap type="none"/>
            <w10:anchorlock/>
          </v:rect>
        </w:pict>
      </w:r>
    </w:p>
    <w:p>
      <w:pPr>
        <w:spacing w:line="570" w:lineRule="exact"/>
        <w:rPr>
          <w:rFonts w:ascii="方正小标宋简体" w:hAnsi="方正小标宋简体" w:eastAsia="方正小标宋简体" w:cs="方正小标宋简体"/>
          <w:bCs/>
          <w:sz w:val="44"/>
          <w:szCs w:val="44"/>
        </w:rPr>
      </w:pPr>
    </w:p>
    <w:p>
      <w:pPr>
        <w:widowControl w:val="0"/>
        <w:wordWrap/>
        <w:adjustRightInd/>
        <w:snapToGrid/>
        <w:spacing w:before="0" w:after="0" w:line="570" w:lineRule="exact"/>
        <w:ind w:left="0" w:leftChars="0" w:right="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三明市妇联关于</w:t>
      </w:r>
    </w:p>
    <w:p>
      <w:pPr>
        <w:widowControl w:val="0"/>
        <w:wordWrap/>
        <w:adjustRightInd/>
        <w:snapToGrid/>
        <w:spacing w:before="0" w:after="0" w:line="570" w:lineRule="exact"/>
        <w:ind w:left="0" w:leftChars="0" w:right="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开展“文明新风进农家”活</w:t>
      </w:r>
      <w:bookmarkStart w:id="0" w:name="_GoBack"/>
      <w:bookmarkEnd w:id="0"/>
      <w:r>
        <w:rPr>
          <w:rFonts w:hint="eastAsia" w:ascii="方正小标宋_GBK" w:hAnsi="方正小标宋_GBK" w:eastAsia="方正小标宋_GBK" w:cs="方正小标宋_GBK"/>
          <w:sz w:val="44"/>
          <w:szCs w:val="44"/>
          <w:lang w:eastAsia="zh-CN"/>
        </w:rPr>
        <w:t>动的通知</w:t>
      </w:r>
    </w:p>
    <w:p>
      <w:pPr>
        <w:widowControl w:val="0"/>
        <w:wordWrap/>
        <w:adjustRightInd/>
        <w:snapToGrid/>
        <w:spacing w:before="0" w:after="0" w:line="570" w:lineRule="exact"/>
        <w:ind w:left="0" w:leftChars="0" w:right="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before="0" w:after="0" w:line="57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各县（市、区）妇联</w:t>
      </w:r>
      <w:r>
        <w:rPr>
          <w:rFonts w:hint="eastAsia" w:ascii="仿宋_GB2312" w:hAnsi="仿宋_GB2312" w:eastAsia="仿宋_GB2312" w:cs="仿宋_GB2312"/>
          <w:sz w:val="32"/>
          <w:szCs w:val="32"/>
        </w:rPr>
        <w:t>：</w:t>
      </w:r>
    </w:p>
    <w:p>
      <w:pPr>
        <w:widowControl w:val="0"/>
        <w:wordWrap/>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color w:val="000000"/>
          <w:spacing w:val="10"/>
          <w:sz w:val="32"/>
          <w:szCs w:val="32"/>
          <w:lang w:eastAsia="zh-CN"/>
        </w:rPr>
      </w:pPr>
      <w:r>
        <w:rPr>
          <w:rFonts w:hint="eastAsia" w:ascii="仿宋_GB2312" w:hAnsi="仿宋_GB2312" w:eastAsia="仿宋_GB2312" w:cs="仿宋_GB2312"/>
          <w:color w:val="000000"/>
          <w:sz w:val="32"/>
          <w:szCs w:val="32"/>
          <w:lang w:eastAsia="zh-CN"/>
        </w:rPr>
        <w:t>为深入学习贯彻习近平新时代中国特色社会主义思想和党的十九大精神，认真落实</w:t>
      </w:r>
      <w:r>
        <w:rPr>
          <w:rFonts w:hint="eastAsia" w:ascii="仿宋_GB2312" w:hAnsi="仿宋_GB2312" w:eastAsia="仿宋_GB2312" w:cs="仿宋_GB2312"/>
          <w:color w:val="000000"/>
          <w:spacing w:val="10"/>
          <w:sz w:val="32"/>
          <w:szCs w:val="32"/>
          <w:lang w:eastAsia="zh-CN"/>
        </w:rPr>
        <w:t>中央和省、市</w:t>
      </w:r>
      <w:r>
        <w:rPr>
          <w:rFonts w:hint="eastAsia" w:ascii="仿宋_GB2312" w:hAnsi="仿宋_GB2312" w:eastAsia="仿宋_GB2312" w:cs="仿宋_GB2312"/>
          <w:color w:val="000000"/>
          <w:spacing w:val="10"/>
          <w:sz w:val="32"/>
          <w:szCs w:val="32"/>
        </w:rPr>
        <w:t>关于</w:t>
      </w:r>
      <w:r>
        <w:rPr>
          <w:rFonts w:hint="eastAsia" w:ascii="仿宋_GB2312" w:hAnsi="仿宋_GB2312" w:eastAsia="仿宋_GB2312" w:cs="仿宋_GB2312"/>
          <w:color w:val="000000"/>
          <w:spacing w:val="10"/>
          <w:sz w:val="32"/>
          <w:szCs w:val="32"/>
          <w:lang w:eastAsia="zh-CN"/>
        </w:rPr>
        <w:t>实施</w:t>
      </w:r>
      <w:r>
        <w:rPr>
          <w:rFonts w:hint="eastAsia" w:ascii="仿宋_GB2312" w:hAnsi="仿宋_GB2312" w:eastAsia="仿宋_GB2312" w:cs="仿宋_GB2312"/>
          <w:color w:val="000000"/>
          <w:spacing w:val="10"/>
          <w:sz w:val="32"/>
          <w:szCs w:val="32"/>
        </w:rPr>
        <w:t>乡村振兴战略的实施意见</w:t>
      </w:r>
      <w:r>
        <w:rPr>
          <w:rFonts w:hint="eastAsia" w:ascii="仿宋_GB2312" w:hAnsi="仿宋_GB2312" w:eastAsia="仿宋_GB2312" w:cs="仿宋_GB2312"/>
          <w:color w:val="000000"/>
          <w:spacing w:val="10"/>
          <w:sz w:val="32"/>
          <w:szCs w:val="32"/>
          <w:lang w:eastAsia="zh-CN"/>
        </w:rPr>
        <w:t>，按照全国、省、市妇联</w:t>
      </w:r>
      <w:r>
        <w:rPr>
          <w:rFonts w:hint="eastAsia" w:ascii="仿宋_GB2312" w:hAnsi="仿宋_GB2312" w:eastAsia="仿宋_GB2312" w:cs="仿宋_GB2312"/>
          <w:color w:val="000000"/>
          <w:sz w:val="32"/>
          <w:szCs w:val="32"/>
        </w:rPr>
        <w:t>“乡村振兴巾帼行动”实施方案</w:t>
      </w:r>
      <w:r>
        <w:rPr>
          <w:rFonts w:hint="eastAsia" w:ascii="仿宋_GB2312" w:hAnsi="仿宋_GB2312" w:eastAsia="仿宋_GB2312" w:cs="仿宋_GB2312"/>
          <w:color w:val="000000"/>
          <w:sz w:val="32"/>
          <w:szCs w:val="32"/>
          <w:lang w:eastAsia="zh-CN"/>
        </w:rPr>
        <w:t>部署要求</w:t>
      </w:r>
      <w:r>
        <w:rPr>
          <w:rFonts w:hint="eastAsia" w:ascii="仿宋_GB2312" w:hAnsi="仿宋_GB2312" w:eastAsia="仿宋_GB2312" w:cs="仿宋_GB2312"/>
          <w:color w:val="000000"/>
          <w:spacing w:val="10"/>
          <w:sz w:val="32"/>
          <w:szCs w:val="32"/>
        </w:rPr>
        <w:t>，</w:t>
      </w:r>
      <w:r>
        <w:rPr>
          <w:rFonts w:hint="eastAsia" w:ascii="仿宋_GB2312" w:hAnsi="仿宋_GB2312" w:eastAsia="仿宋_GB2312" w:cs="仿宋_GB2312"/>
          <w:color w:val="000000"/>
          <w:spacing w:val="10"/>
          <w:sz w:val="32"/>
          <w:szCs w:val="32"/>
          <w:lang w:eastAsia="zh-CN"/>
        </w:rPr>
        <w:t>推动在全市形成</w:t>
      </w:r>
      <w:r>
        <w:rPr>
          <w:rFonts w:hint="eastAsia" w:ascii="仿宋_GB2312" w:hAnsi="仿宋_GB2312" w:eastAsia="仿宋_GB2312" w:cs="仿宋_GB2312"/>
          <w:b w:val="0"/>
          <w:i w:val="0"/>
          <w:caps w:val="0"/>
          <w:color w:val="000000"/>
          <w:spacing w:val="0"/>
          <w:sz w:val="32"/>
          <w:szCs w:val="32"/>
        </w:rPr>
        <w:t>良好家风、文明乡风、淳朴</w:t>
      </w:r>
      <w:r>
        <w:rPr>
          <w:rFonts w:hint="eastAsia" w:ascii="仿宋_GB2312" w:hAnsi="仿宋_GB2312" w:eastAsia="仿宋_GB2312" w:cs="仿宋_GB2312"/>
          <w:color w:val="000000"/>
          <w:spacing w:val="10"/>
          <w:sz w:val="32"/>
          <w:szCs w:val="32"/>
        </w:rPr>
        <w:t>民风</w:t>
      </w:r>
      <w:r>
        <w:rPr>
          <w:rFonts w:hint="eastAsia" w:ascii="仿宋_GB2312" w:hAnsi="仿宋_GB2312" w:eastAsia="仿宋_GB2312" w:cs="仿宋_GB2312"/>
          <w:color w:val="000000"/>
          <w:spacing w:val="10"/>
          <w:sz w:val="32"/>
          <w:szCs w:val="32"/>
          <w:lang w:eastAsia="zh-CN"/>
        </w:rPr>
        <w:t>，为助力乡村振兴发挥半边天作用。经研究决定，在全市农村中开展“文明新风进农家”活动。现将有关事项通知如下：</w:t>
      </w:r>
    </w:p>
    <w:p>
      <w:pPr>
        <w:widowControl w:val="0"/>
        <w:wordWrap/>
        <w:adjustRightInd/>
        <w:snapToGrid/>
        <w:spacing w:before="0" w:after="0" w:line="570" w:lineRule="exact"/>
        <w:ind w:left="0" w:leftChars="0" w:right="0" w:firstLine="680" w:firstLineChars="200"/>
        <w:textAlignment w:val="auto"/>
        <w:outlineLvl w:val="9"/>
        <w:rPr>
          <w:rFonts w:hint="eastAsia" w:ascii="黑体" w:hAnsi="黑体" w:eastAsia="黑体" w:cs="黑体"/>
          <w:color w:val="000000"/>
          <w:spacing w:val="10"/>
          <w:sz w:val="32"/>
          <w:szCs w:val="32"/>
        </w:rPr>
      </w:pPr>
      <w:r>
        <w:rPr>
          <w:rFonts w:hint="eastAsia" w:ascii="黑体" w:hAnsi="黑体" w:eastAsia="黑体" w:cs="黑体"/>
          <w:color w:val="000000"/>
          <w:spacing w:val="10"/>
          <w:sz w:val="32"/>
          <w:szCs w:val="32"/>
        </w:rPr>
        <w:t>一、指导思想</w:t>
      </w:r>
    </w:p>
    <w:p>
      <w:pPr>
        <w:widowControl w:val="0"/>
        <w:wordWrap/>
        <w:adjustRightInd/>
        <w:snapToGrid/>
        <w:spacing w:before="0" w:after="0" w:line="570" w:lineRule="exact"/>
        <w:ind w:left="0" w:leftChars="0" w:right="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以习近平新时代中国特色社会主义思想为根本遵循和行动指南，以</w:t>
      </w:r>
      <w:r>
        <w:rPr>
          <w:rFonts w:hint="eastAsia" w:ascii="仿宋_GB2312" w:hAnsi="仿宋_GB2312" w:eastAsia="仿宋_GB2312" w:cs="仿宋_GB2312"/>
          <w:color w:val="000000"/>
          <w:spacing w:val="0"/>
          <w:sz w:val="32"/>
          <w:szCs w:val="32"/>
        </w:rPr>
        <w:t>社会主义核心价值观</w:t>
      </w:r>
      <w:r>
        <w:rPr>
          <w:rFonts w:hint="eastAsia" w:ascii="仿宋_GB2312" w:hAnsi="仿宋_GB2312" w:eastAsia="仿宋_GB2312" w:cs="仿宋_GB2312"/>
          <w:color w:val="000000"/>
          <w:spacing w:val="0"/>
          <w:sz w:val="32"/>
          <w:szCs w:val="32"/>
          <w:lang w:eastAsia="zh-CN"/>
        </w:rPr>
        <w:t>为引领，</w:t>
      </w:r>
      <w:r>
        <w:rPr>
          <w:rFonts w:hint="eastAsia" w:ascii="仿宋_GB2312" w:hAnsi="仿宋_GB2312" w:eastAsia="仿宋_GB2312" w:cs="仿宋_GB2312"/>
          <w:color w:val="000000"/>
          <w:spacing w:val="0"/>
          <w:sz w:val="32"/>
          <w:szCs w:val="32"/>
          <w:lang w:val="en-US" w:eastAsia="zh-CN"/>
        </w:rPr>
        <w:t>以</w:t>
      </w:r>
      <w:r>
        <w:rPr>
          <w:rFonts w:hint="eastAsia" w:ascii="仿宋_GB2312" w:hAnsi="仿宋_GB2312" w:eastAsia="仿宋_GB2312" w:cs="仿宋_GB2312"/>
          <w:color w:val="000000"/>
          <w:spacing w:val="0"/>
          <w:sz w:val="32"/>
          <w:szCs w:val="32"/>
          <w:lang w:eastAsia="zh-CN"/>
        </w:rPr>
        <w:t>加强农村思想</w:t>
      </w:r>
      <w:r>
        <w:rPr>
          <w:rFonts w:hint="eastAsia" w:ascii="仿宋_GB2312" w:hAnsi="仿宋_GB2312" w:eastAsia="仿宋_GB2312" w:cs="仿宋_GB2312"/>
          <w:b w:val="0"/>
          <w:i w:val="0"/>
          <w:caps w:val="0"/>
          <w:color w:val="000000"/>
          <w:spacing w:val="0"/>
          <w:sz w:val="32"/>
          <w:szCs w:val="32"/>
          <w:lang w:eastAsia="zh-CN"/>
        </w:rPr>
        <w:t>道德建设和公共文化建设为目标，发挥乡、村两级妇联组织和妇女群众的主体作用，通过开展“</w:t>
      </w:r>
      <w:r>
        <w:rPr>
          <w:rFonts w:hint="eastAsia" w:ascii="仿宋_GB2312" w:hAnsi="仿宋_GB2312" w:eastAsia="仿宋_GB2312" w:cs="仿宋_GB2312"/>
          <w:b w:val="0"/>
          <w:i w:val="0"/>
          <w:color w:val="000000"/>
          <w:spacing w:val="0"/>
          <w:sz w:val="32"/>
          <w:szCs w:val="32"/>
          <w:shd w:val="clear" w:color="auto" w:fill="FFFFFF"/>
          <w:lang w:eastAsia="zh-CN"/>
        </w:rPr>
        <w:t>文明新风进农家</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olor w:val="000000"/>
          <w:spacing w:val="0"/>
          <w:sz w:val="32"/>
          <w:szCs w:val="32"/>
          <w:shd w:val="clear" w:color="auto" w:fill="FFFFFF"/>
          <w:lang w:eastAsia="zh-CN"/>
        </w:rPr>
        <w:t>主题活动，</w:t>
      </w:r>
      <w:r>
        <w:rPr>
          <w:rFonts w:hint="eastAsia" w:ascii="仿宋_GB2312" w:hAnsi="仿宋_GB2312" w:eastAsia="仿宋_GB2312" w:cs="仿宋_GB2312"/>
          <w:color w:val="000000"/>
          <w:spacing w:val="0"/>
          <w:sz w:val="32"/>
          <w:szCs w:val="32"/>
          <w:lang w:eastAsia="zh-CN"/>
        </w:rPr>
        <w:t>推进</w:t>
      </w:r>
      <w:r>
        <w:rPr>
          <w:rFonts w:hint="eastAsia" w:ascii="仿宋_GB2312" w:hAnsi="仿宋_GB2312" w:eastAsia="仿宋_GB2312" w:cs="仿宋_GB2312"/>
          <w:color w:val="000000"/>
          <w:spacing w:val="0"/>
          <w:sz w:val="32"/>
          <w:szCs w:val="32"/>
        </w:rPr>
        <w:t>家和院净人美</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b w:val="0"/>
          <w:i w:val="0"/>
          <w:color w:val="000000"/>
          <w:spacing w:val="0"/>
          <w:sz w:val="32"/>
          <w:szCs w:val="32"/>
          <w:shd w:val="clear" w:color="auto" w:fill="FFFFFF"/>
          <w:lang w:eastAsia="zh-CN"/>
        </w:rPr>
        <w:t>促进民风</w:t>
      </w:r>
      <w:r>
        <w:rPr>
          <w:rFonts w:hint="eastAsia" w:ascii="仿宋_GB2312" w:hAnsi="仿宋_GB2312" w:eastAsia="仿宋_GB2312" w:cs="仿宋_GB2312"/>
          <w:b w:val="0"/>
          <w:i w:val="0"/>
          <w:caps w:val="0"/>
          <w:color w:val="000000"/>
          <w:spacing w:val="0"/>
          <w:sz w:val="32"/>
          <w:szCs w:val="32"/>
        </w:rPr>
        <w:t>淳朴</w:t>
      </w:r>
      <w:r>
        <w:rPr>
          <w:rFonts w:hint="eastAsia" w:ascii="仿宋_GB2312" w:hAnsi="仿宋_GB2312" w:eastAsia="仿宋_GB2312" w:cs="仿宋_GB2312"/>
          <w:b w:val="0"/>
          <w:i w:val="0"/>
          <w:caps w:val="0"/>
          <w:color w:val="000000"/>
          <w:spacing w:val="0"/>
          <w:sz w:val="32"/>
          <w:szCs w:val="32"/>
          <w:lang w:eastAsia="zh-CN"/>
        </w:rPr>
        <w:t>乡风文明</w:t>
      </w:r>
      <w:r>
        <w:rPr>
          <w:rFonts w:hint="eastAsia" w:ascii="仿宋_GB2312" w:hAnsi="仿宋_GB2312" w:eastAsia="仿宋_GB2312" w:cs="仿宋_GB2312"/>
          <w:b w:val="0"/>
          <w:i w:val="0"/>
          <w:color w:val="000000"/>
          <w:spacing w:val="0"/>
          <w:sz w:val="32"/>
          <w:szCs w:val="32"/>
          <w:shd w:val="clear" w:color="auto" w:fill="FFFFFF"/>
          <w:lang w:eastAsia="zh-CN"/>
        </w:rPr>
        <w:t>，推动社会风气向上向善，助力乡村振兴</w:t>
      </w:r>
      <w:r>
        <w:rPr>
          <w:rFonts w:hint="eastAsia" w:ascii="仿宋_GB2312" w:hAnsi="仿宋_GB2312" w:eastAsia="仿宋_GB2312" w:cs="仿宋_GB2312"/>
          <w:color w:val="000000"/>
          <w:spacing w:val="0"/>
          <w:sz w:val="32"/>
          <w:szCs w:val="32"/>
        </w:rPr>
        <w:t>。</w:t>
      </w:r>
    </w:p>
    <w:p>
      <w:pPr>
        <w:widowControl w:val="0"/>
        <w:wordWrap/>
        <w:adjustRightInd/>
        <w:snapToGrid/>
        <w:spacing w:before="0" w:after="0" w:line="570" w:lineRule="exact"/>
        <w:ind w:left="0" w:leftChars="0" w:right="0"/>
        <w:textAlignment w:val="auto"/>
        <w:outlineLvl w:val="9"/>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pacing w:val="10"/>
          <w:sz w:val="32"/>
          <w:szCs w:val="32"/>
        </w:rPr>
        <w:t xml:space="preserve">    </w:t>
      </w:r>
      <w:r>
        <w:rPr>
          <w:rFonts w:hint="eastAsia" w:ascii="黑体" w:hAnsi="黑体" w:eastAsia="黑体" w:cs="黑体"/>
          <w:color w:val="000000"/>
          <w:spacing w:val="10"/>
          <w:sz w:val="32"/>
          <w:szCs w:val="32"/>
        </w:rPr>
        <w:t>二、主要任务</w:t>
      </w:r>
    </w:p>
    <w:p>
      <w:pPr>
        <w:widowControl w:val="0"/>
        <w:wordWrap/>
        <w:adjustRightInd/>
        <w:snapToGrid/>
        <w:spacing w:before="0" w:after="0" w:line="570" w:lineRule="exact"/>
        <w:ind w:left="0" w:leftChars="0" w:right="0"/>
        <w:textAlignment w:val="auto"/>
        <w:outlineLvl w:val="9"/>
        <w:rPr>
          <w:rFonts w:hint="eastAsia" w:ascii="楷体_GB2312" w:hAnsi="楷体_GB2312" w:eastAsia="楷体_GB2312" w:cs="楷体_GB2312"/>
          <w:b/>
          <w:bCs/>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lang w:val="en-US" w:eastAsia="zh-CN"/>
        </w:rPr>
        <w:t xml:space="preserve">    </w:t>
      </w:r>
      <w:r>
        <w:rPr>
          <w:rFonts w:hint="eastAsia" w:ascii="楷体_GB2312" w:hAnsi="楷体_GB2312" w:eastAsia="楷体_GB2312" w:cs="楷体_GB2312"/>
          <w:b/>
          <w:bCs/>
          <w:i w:val="0"/>
          <w:caps w:val="0"/>
          <w:color w:val="000000"/>
          <w:spacing w:val="0"/>
          <w:sz w:val="32"/>
          <w:szCs w:val="32"/>
          <w:lang w:eastAsia="zh-CN"/>
        </w:rPr>
        <w:t>（一）组建三支队伍</w:t>
      </w: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以乡镇为单位成立巾帼宣讲队，以村为单位成立巾帼志愿服务队，在有条件、有需求的村成立巾帼护河队。</w:t>
      </w:r>
    </w:p>
    <w:p>
      <w:pPr>
        <w:widowControl w:val="0"/>
        <w:wordWrap/>
        <w:adjustRightInd/>
        <w:snapToGrid/>
        <w:spacing w:before="0" w:after="0" w:line="570" w:lineRule="exact"/>
        <w:ind w:left="0" w:leftChars="0" w:right="0"/>
        <w:textAlignment w:val="auto"/>
        <w:outlineLvl w:val="9"/>
        <w:rPr>
          <w:rFonts w:hint="eastAsia" w:ascii="楷体_GB2312" w:hAnsi="楷体_GB2312" w:eastAsia="楷体_GB2312" w:cs="楷体_GB2312"/>
          <w:b/>
          <w:bCs/>
          <w:i w:val="0"/>
          <w:caps w:val="0"/>
          <w:color w:val="000000"/>
          <w:spacing w:val="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 xml:space="preserve">    （二）定期开展活动</w:t>
      </w:r>
    </w:p>
    <w:p>
      <w:pPr>
        <w:widowControl w:val="0"/>
        <w:numPr>
          <w:numId w:val="0"/>
        </w:numPr>
        <w:wordWrap/>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每月组织一次活动，每季度开展一次评比，每半年召开一次现场推进会，每年开展一次最美家庭、五好家庭和好婆媳评选。</w:t>
      </w:r>
    </w:p>
    <w:p>
      <w:pPr>
        <w:widowControl w:val="0"/>
        <w:wordWrap/>
        <w:adjustRightInd/>
        <w:snapToGrid/>
        <w:spacing w:before="0" w:after="0" w:line="570" w:lineRule="exact"/>
        <w:ind w:left="0" w:leftChars="0" w:right="0"/>
        <w:textAlignment w:val="auto"/>
        <w:outlineLvl w:val="9"/>
        <w:rPr>
          <w:rFonts w:hint="eastAsia" w:ascii="楷体_GB2312" w:hAnsi="楷体_GB2312" w:eastAsia="楷体_GB2312" w:cs="楷体_GB2312"/>
          <w:b/>
          <w:bCs/>
          <w:i w:val="0"/>
          <w:caps w:val="0"/>
          <w:color w:val="000000"/>
          <w:spacing w:val="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 xml:space="preserve">    （三）实施五项行动</w:t>
      </w:r>
    </w:p>
    <w:p>
      <w:pPr>
        <w:widowControl w:val="0"/>
        <w:numPr>
          <w:numId w:val="0"/>
        </w:numPr>
        <w:wordWrap/>
        <w:adjustRightInd/>
        <w:snapToGrid/>
        <w:spacing w:before="0" w:after="0" w:line="570" w:lineRule="exact"/>
        <w:ind w:left="0" w:leftChars="0" w:right="0"/>
        <w:textAlignment w:val="auto"/>
        <w:outlineLvl w:val="9"/>
        <w:rPr>
          <w:rFonts w:hint="eastAsia"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 xml:space="preserve">    1.巾帼美丽家园行动</w:t>
      </w:r>
    </w:p>
    <w:p>
      <w:pPr>
        <w:widowControl w:val="0"/>
        <w:wordWrap/>
        <w:autoSpaceDN w:val="0"/>
        <w:adjustRightInd/>
        <w:snapToGrid/>
        <w:spacing w:before="0" w:after="0" w:line="570" w:lineRule="exact"/>
        <w:ind w:left="0" w:leftChars="0" w:right="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i w:val="0"/>
          <w:caps w:val="0"/>
          <w:color w:val="000000"/>
          <w:spacing w:val="0"/>
          <w:sz w:val="32"/>
          <w:szCs w:val="32"/>
          <w:lang w:val="en-US" w:eastAsia="zh-CN"/>
        </w:rPr>
        <w:t>——清洁家园。</w:t>
      </w:r>
      <w:r>
        <w:rPr>
          <w:rFonts w:hint="eastAsia" w:ascii="仿宋_GB2312" w:hAnsi="仿宋_GB2312" w:eastAsia="仿宋_GB2312" w:cs="仿宋_GB2312"/>
          <w:b w:val="0"/>
          <w:i w:val="0"/>
          <w:caps w:val="0"/>
          <w:color w:val="000000"/>
          <w:spacing w:val="0"/>
          <w:sz w:val="32"/>
          <w:szCs w:val="32"/>
          <w:lang w:val="en-US" w:eastAsia="zh-CN"/>
        </w:rPr>
        <w:t>发挥农村妇女在环境整治中的主力军作用，</w:t>
      </w:r>
      <w:r>
        <w:rPr>
          <w:rFonts w:hint="eastAsia" w:ascii="仿宋_GB2312" w:hAnsi="仿宋_GB2312" w:eastAsia="仿宋_GB2312" w:cs="仿宋_GB2312"/>
          <w:color w:val="000000"/>
          <w:sz w:val="32"/>
          <w:szCs w:val="32"/>
        </w:rPr>
        <w:t>推动妇女从家庭做起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从改变生活和卫生习惯入手,</w:t>
      </w:r>
      <w:r>
        <w:rPr>
          <w:rFonts w:hint="eastAsia" w:ascii="仿宋_GB2312" w:hAnsi="仿宋_GB2312" w:eastAsia="仿宋_GB2312" w:cs="仿宋_GB2312"/>
          <w:color w:val="000000"/>
          <w:sz w:val="32"/>
          <w:szCs w:val="32"/>
          <w:lang w:eastAsia="zh-CN"/>
        </w:rPr>
        <w:t>每天</w:t>
      </w:r>
      <w:r>
        <w:rPr>
          <w:rFonts w:hint="eastAsia" w:ascii="仿宋_GB2312" w:hAnsi="仿宋_GB2312" w:eastAsia="仿宋_GB2312" w:cs="仿宋_GB2312"/>
          <w:b w:val="0"/>
          <w:i w:val="0"/>
          <w:caps w:val="0"/>
          <w:color w:val="000000"/>
          <w:spacing w:val="0"/>
          <w:sz w:val="32"/>
          <w:szCs w:val="32"/>
          <w:lang w:val="en-US" w:eastAsia="zh-CN"/>
        </w:rPr>
        <w:t>坚持“清早起床，铺床叠被，洗脸刷牙，打扫厅房，内外清洁，整齐大方”的良好卫生习惯。保持庭院整洁，</w:t>
      </w:r>
      <w:r>
        <w:rPr>
          <w:rFonts w:hint="eastAsia" w:ascii="仿宋_GB2312" w:hAnsi="仿宋_GB2312" w:eastAsia="仿宋_GB2312" w:cs="仿宋_GB2312"/>
          <w:color w:val="000000"/>
          <w:sz w:val="32"/>
          <w:szCs w:val="32"/>
        </w:rPr>
        <w:t>摒弃乱扔、乱吐、乱贴等不文明行为,清理整治房前屋后环境,清除私搭乱建、乱堆乱放,全面净化绿化美化庭院</w:t>
      </w:r>
      <w:r>
        <w:rPr>
          <w:rFonts w:hint="eastAsia" w:ascii="仿宋_GB2312" w:hAnsi="仿宋_GB2312" w:eastAsia="仿宋_GB2312" w:cs="仿宋_GB2312"/>
          <w:color w:val="000000"/>
          <w:sz w:val="32"/>
          <w:szCs w:val="32"/>
          <w:lang w:eastAsia="zh-CN"/>
        </w:rPr>
        <w:t>和周边环境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i w:val="0"/>
          <w:color w:val="000000"/>
          <w:spacing w:val="0"/>
          <w:sz w:val="32"/>
          <w:szCs w:val="32"/>
          <w:shd w:val="clear" w:color="auto" w:fill="FFFFFF"/>
          <w:lang w:eastAsia="zh-CN"/>
        </w:rPr>
        <w:t>鼓励引导妇女积极参与农村污水垃圾整治工作，落实垃圾治理“门前三包”，开展垃圾干湿分离，废物分类回收利用。</w:t>
      </w: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——组织巾帼护河队</w:t>
      </w:r>
      <w:r>
        <w:rPr>
          <w:rFonts w:hint="eastAsia" w:ascii="仿宋_GB2312" w:hAnsi="仿宋_GB2312" w:eastAsia="仿宋_GB2312" w:cs="仿宋_GB2312"/>
          <w:b w:val="0"/>
          <w:i w:val="0"/>
          <w:caps w:val="0"/>
          <w:color w:val="000000"/>
          <w:spacing w:val="0"/>
          <w:sz w:val="32"/>
          <w:szCs w:val="32"/>
          <w:lang w:val="en-US" w:eastAsia="zh-CN"/>
        </w:rPr>
        <w:t>。</w:t>
      </w:r>
      <w:r>
        <w:rPr>
          <w:rFonts w:hint="eastAsia" w:ascii="仿宋_GB2312" w:hAnsi="仿宋_GB2312" w:eastAsia="仿宋_GB2312" w:cs="仿宋_GB2312"/>
          <w:color w:val="000000"/>
          <w:sz w:val="32"/>
          <w:szCs w:val="32"/>
        </w:rPr>
        <w:t>以“巾帼护河·共建生态家园”为主题，与市</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河长办联合开展“五个一”（即一次对接、一场学习、一场宣传、一支巾帼护河队、一次志愿服务）系列活动，</w:t>
      </w:r>
      <w:r>
        <w:rPr>
          <w:rFonts w:hint="eastAsia" w:ascii="仿宋_GB2312" w:hAnsi="仿宋_GB2312" w:eastAsia="仿宋_GB2312" w:cs="仿宋_GB2312"/>
          <w:b w:val="0"/>
          <w:bCs/>
          <w:i w:val="0"/>
          <w:color w:val="000000"/>
          <w:spacing w:val="8"/>
          <w:sz w:val="32"/>
          <w:szCs w:val="32"/>
          <w:shd w:val="clear" w:color="auto" w:fill="FFFFFF"/>
        </w:rPr>
        <w:t>开展常态化护河爱河巡查</w:t>
      </w:r>
      <w:r>
        <w:rPr>
          <w:rFonts w:hint="eastAsia" w:ascii="仿宋_GB2312" w:hAnsi="仿宋_GB2312" w:eastAsia="仿宋_GB2312" w:cs="仿宋_GB2312"/>
          <w:b w:val="0"/>
          <w:bCs/>
          <w:i w:val="0"/>
          <w:color w:val="000000"/>
          <w:spacing w:val="8"/>
          <w:sz w:val="32"/>
          <w:szCs w:val="32"/>
          <w:shd w:val="clear" w:color="auto" w:fill="FFFFFF"/>
          <w:lang w:eastAsia="zh-CN"/>
        </w:rPr>
        <w:t>，</w:t>
      </w:r>
      <w:r>
        <w:rPr>
          <w:rFonts w:hint="eastAsia" w:ascii="仿宋_GB2312" w:hAnsi="仿宋_GB2312" w:eastAsia="仿宋_GB2312" w:cs="仿宋_GB2312"/>
          <w:b w:val="0"/>
          <w:i w:val="0"/>
          <w:color w:val="000000"/>
          <w:spacing w:val="8"/>
          <w:sz w:val="32"/>
          <w:szCs w:val="32"/>
          <w:shd w:val="clear" w:color="auto" w:fill="FFFFFF"/>
          <w:lang w:eastAsia="zh-CN"/>
        </w:rPr>
        <w:t>并及时将巡查结果反馈到各位河长，共同保护水环境</w:t>
      </w:r>
      <w:r>
        <w:rPr>
          <w:rFonts w:hint="eastAsia" w:ascii="仿宋_GB2312" w:hAnsi="仿宋_GB2312" w:eastAsia="仿宋_GB2312" w:cs="仿宋_GB2312"/>
          <w:color w:val="000000"/>
          <w:sz w:val="32"/>
          <w:szCs w:val="32"/>
          <w:lang w:eastAsia="zh-CN"/>
        </w:rPr>
        <w:t>。</w:t>
      </w:r>
    </w:p>
    <w:p>
      <w:pPr>
        <w:widowControl w:val="0"/>
        <w:numPr>
          <w:numId w:val="0"/>
        </w:numPr>
        <w:wordWrap/>
        <w:adjustRightInd/>
        <w:snapToGrid/>
        <w:spacing w:before="0" w:after="0" w:line="570" w:lineRule="exact"/>
        <w:ind w:left="0" w:leftChars="0" w:right="0"/>
        <w:textAlignment w:val="auto"/>
        <w:outlineLvl w:val="9"/>
        <w:rPr>
          <w:rFonts w:hint="eastAsia" w:ascii="楷体_GB2312" w:hAnsi="楷体_GB2312" w:eastAsia="楷体_GB2312" w:cs="楷体_GB2312"/>
          <w:b/>
          <w:bCs/>
          <w:i w:val="0"/>
          <w:caps w:val="0"/>
          <w:color w:val="000000"/>
          <w:spacing w:val="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 xml:space="preserve">   </w:t>
      </w:r>
      <w:r>
        <w:rPr>
          <w:rFonts w:hint="eastAsia" w:ascii="仿宋_GB2312" w:hAnsi="仿宋_GB2312" w:eastAsia="仿宋_GB2312" w:cs="仿宋_GB2312"/>
          <w:b/>
          <w:bCs/>
          <w:i w:val="0"/>
          <w:color w:val="000000"/>
          <w:sz w:val="32"/>
          <w:szCs w:val="32"/>
          <w:lang w:val="en-US" w:eastAsia="zh-CN"/>
        </w:rPr>
        <w:t xml:space="preserve"> 2.移风易俗行动</w:t>
      </w:r>
      <w:r>
        <w:rPr>
          <w:rFonts w:hint="eastAsia" w:ascii="楷体_GB2312" w:hAnsi="楷体_GB2312" w:eastAsia="楷体_GB2312" w:cs="楷体_GB2312"/>
          <w:b/>
          <w:bCs/>
          <w:i w:val="0"/>
          <w:caps w:val="0"/>
          <w:color w:val="000000"/>
          <w:spacing w:val="0"/>
          <w:sz w:val="32"/>
          <w:szCs w:val="32"/>
          <w:lang w:val="en-US" w:eastAsia="zh-CN"/>
        </w:rPr>
        <w:t xml:space="preserve"> </w:t>
      </w:r>
    </w:p>
    <w:p>
      <w:pPr>
        <w:widowControl w:val="0"/>
        <w:numPr>
          <w:numId w:val="0"/>
        </w:numPr>
        <w:wordWrap/>
        <w:adjustRightInd/>
        <w:snapToGrid/>
        <w:spacing w:before="0" w:after="0" w:line="570" w:lineRule="exact"/>
        <w:ind w:left="0" w:leftChars="0" w:right="0"/>
        <w:textAlignment w:val="auto"/>
        <w:outlineLvl w:val="9"/>
        <w:rPr>
          <w:rFonts w:hint="eastAsia" w:ascii="仿宋_GB2312" w:hAnsi="仿宋_GB2312" w:eastAsia="仿宋_GB2312" w:cs="仿宋_GB2312"/>
          <w:b w:val="0"/>
          <w:i w:val="0"/>
          <w:color w:val="000000"/>
          <w:sz w:val="32"/>
          <w:szCs w:val="32"/>
          <w:lang w:eastAsia="zh-CN"/>
        </w:rPr>
      </w:pPr>
      <w:r>
        <w:rPr>
          <w:rFonts w:hint="eastAsia" w:ascii="仿宋_GB2312" w:hAnsi="仿宋_GB2312" w:eastAsia="仿宋_GB2312" w:cs="仿宋_GB2312"/>
          <w:b w:val="0"/>
          <w:i w:val="0"/>
          <w:color w:val="000000"/>
          <w:sz w:val="32"/>
          <w:szCs w:val="32"/>
          <w:lang w:val="en-US" w:eastAsia="zh-CN"/>
        </w:rPr>
        <w:t xml:space="preserve">    ——</w:t>
      </w:r>
      <w:r>
        <w:rPr>
          <w:rFonts w:hint="eastAsia" w:ascii="仿宋_GB2312" w:hAnsi="仿宋_GB2312" w:eastAsia="仿宋_GB2312" w:cs="仿宋_GB2312"/>
          <w:b/>
          <w:bCs/>
          <w:i w:val="0"/>
          <w:color w:val="000000"/>
          <w:sz w:val="32"/>
          <w:szCs w:val="32"/>
          <w:lang w:eastAsia="zh-CN"/>
        </w:rPr>
        <w:t>厚养薄葬。</w:t>
      </w:r>
      <w:r>
        <w:rPr>
          <w:rFonts w:hint="eastAsia" w:ascii="仿宋_GB2312" w:hAnsi="仿宋_GB2312" w:eastAsia="仿宋_GB2312" w:cs="仿宋_GB2312"/>
          <w:b w:val="0"/>
          <w:i w:val="0"/>
          <w:color w:val="000000"/>
          <w:sz w:val="32"/>
          <w:szCs w:val="32"/>
          <w:lang w:eastAsia="zh-CN"/>
        </w:rPr>
        <w:t xml:space="preserve">积极倡导“祭而丰不如养之厚”，号召广大妇女和家庭对在世老人尽孝心、多关心，使他们老有所养、老有所乐;倡导公墓简葬、骨灰存放等生态祭奠方式，摒弃散埋乱葬、修建“活人墓”、执迷风水吉日等殡葬陋习，不大操大办、铺张浪费、相互攀比，营造简礼安葬新风尚。 </w:t>
      </w:r>
    </w:p>
    <w:p>
      <w:pPr>
        <w:widowControl w:val="0"/>
        <w:wordWrap/>
        <w:autoSpaceDN w:val="0"/>
        <w:adjustRightInd/>
        <w:snapToGrid/>
        <w:spacing w:before="0" w:after="0" w:line="570" w:lineRule="exact"/>
        <w:ind w:left="0" w:leftChars="0" w:right="0" w:firstLine="64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i w:val="0"/>
          <w:color w:val="000000"/>
          <w:sz w:val="32"/>
          <w:szCs w:val="32"/>
          <w:lang w:val="en-US" w:eastAsia="zh-CN"/>
        </w:rPr>
        <w:t>——婚事俭办。</w:t>
      </w:r>
      <w:r>
        <w:rPr>
          <w:rFonts w:hint="eastAsia" w:ascii="仿宋_GB2312" w:hAnsi="仿宋_GB2312" w:eastAsia="仿宋_GB2312" w:cs="仿宋_GB2312"/>
          <w:color w:val="000000"/>
          <w:sz w:val="32"/>
          <w:szCs w:val="32"/>
          <w:lang w:eastAsia="zh-CN"/>
        </w:rPr>
        <w:t>引导青年男女树立正确的婚恋观，自觉抵制“天价”彩礼，量力而行；抵制婚车成串、鞭炮齐鸣、大办宴席等不良现象，提倡婚事新办俭办。引导和号召三明广大妇女积极劝阻、制止索要“天价”彩礼的婚姻陋习，当好“文明节俭、从新从简”婚嫁新风的先行者、推动者。</w:t>
      </w:r>
    </w:p>
    <w:p>
      <w:pPr>
        <w:widowControl w:val="0"/>
        <w:wordWrap/>
        <w:adjustRightInd/>
        <w:snapToGrid/>
        <w:spacing w:before="0" w:after="0" w:line="570" w:lineRule="exact"/>
        <w:ind w:left="0" w:leftChars="0" w:right="0"/>
        <w:textAlignment w:val="auto"/>
        <w:outlineLvl w:val="9"/>
        <w:rPr>
          <w:rFonts w:hint="eastAsia" w:ascii="仿宋_GB2312" w:hAnsi="仿宋_GB2312" w:eastAsia="仿宋_GB2312" w:cs="仿宋_GB2312"/>
          <w:b/>
          <w:bCs/>
          <w:i w:val="0"/>
          <w:color w:val="000000"/>
          <w:sz w:val="32"/>
          <w:szCs w:val="32"/>
          <w:lang w:val="en-US" w:eastAsia="zh-CN"/>
        </w:rPr>
      </w:pPr>
      <w:r>
        <w:rPr>
          <w:rFonts w:hint="eastAsia" w:ascii="仿宋_GB2312" w:hAnsi="仿宋_GB2312" w:eastAsia="仿宋_GB2312" w:cs="仿宋_GB2312"/>
          <w:b/>
          <w:bCs/>
          <w:i w:val="0"/>
          <w:color w:val="000000"/>
          <w:sz w:val="32"/>
          <w:szCs w:val="32"/>
          <w:lang w:val="en-US" w:eastAsia="zh-CN"/>
        </w:rPr>
        <w:t xml:space="preserve">    3.巾帼致富行动</w:t>
      </w:r>
    </w:p>
    <w:p>
      <w:pPr>
        <w:widowControl w:val="0"/>
        <w:wordWrap/>
        <w:autoSpaceDN w:val="0"/>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激发内生动力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调动农村妇女参与乡村振兴的积极性主动性创造性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以实施“巧妇</w:t>
      </w:r>
      <w:r>
        <w:rPr>
          <w:rFonts w:hint="eastAsia" w:ascii="仿宋_GB2312" w:hAnsi="仿宋_GB2312" w:eastAsia="仿宋_GB2312" w:cs="仿宋_GB2312"/>
          <w:color w:val="000000"/>
          <w:sz w:val="32"/>
          <w:szCs w:val="32"/>
          <w:lang w:eastAsia="zh-CN"/>
        </w:rPr>
        <w:t>贷</w:t>
      </w:r>
      <w:r>
        <w:rPr>
          <w:rFonts w:hint="eastAsia" w:ascii="仿宋_GB2312" w:hAnsi="仿宋_GB2312" w:eastAsia="仿宋_GB2312" w:cs="仿宋_GB2312"/>
          <w:color w:val="000000"/>
          <w:sz w:val="32"/>
          <w:szCs w:val="32"/>
        </w:rPr>
        <w:t>”为重要抓手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创造条件，帮助农村妇女更好地参与到农村产业振兴中，</w:t>
      </w:r>
      <w:r>
        <w:rPr>
          <w:rFonts w:hint="eastAsia" w:ascii="仿宋_GB2312" w:hAnsi="仿宋_GB2312" w:eastAsia="仿宋_GB2312" w:cs="仿宋_GB2312"/>
          <w:color w:val="000000"/>
          <w:sz w:val="32"/>
          <w:szCs w:val="32"/>
          <w:lang w:eastAsia="zh-CN"/>
        </w:rPr>
        <w:t>通过自力更生增加生活收入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充实精神生活</w:t>
      </w:r>
      <w:r>
        <w:rPr>
          <w:rFonts w:hint="eastAsia" w:ascii="仿宋_GB2312" w:hAnsi="仿宋_GB2312" w:eastAsia="仿宋_GB2312" w:cs="仿宋_GB2312"/>
          <w:color w:val="000000"/>
          <w:sz w:val="32"/>
          <w:szCs w:val="32"/>
        </w:rPr>
        <w:t>。</w:t>
      </w:r>
    </w:p>
    <w:p>
      <w:pPr>
        <w:widowControl w:val="0"/>
        <w:wordWrap/>
        <w:autoSpaceDN w:val="0"/>
        <w:adjustRightInd/>
        <w:snapToGrid/>
        <w:spacing w:before="0" w:after="0" w:line="570" w:lineRule="exact"/>
        <w:ind w:left="0" w:leftChars="0" w:right="0" w:firstLine="64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实施脱贫攻坚巾帼行动,建立农村妇女专业合作经济组织，培育一批“妇”字号农业产业化示范基地；常态化举办农村致富女能人、家政服务、电子商务等各类妇女技术技能培训班，切实改善农村妇女缺技能、增收难的现状，着力提升勤劳致富，发展生产的能力。</w:t>
      </w:r>
    </w:p>
    <w:p>
      <w:pPr>
        <w:widowControl w:val="0"/>
        <w:numPr>
          <w:numId w:val="0"/>
        </w:numPr>
        <w:wordWrap/>
        <w:adjustRightInd/>
        <w:snapToGrid/>
        <w:spacing w:before="0" w:after="0" w:line="570" w:lineRule="exact"/>
        <w:ind w:left="0" w:leftChars="0" w:right="0"/>
        <w:textAlignment w:val="auto"/>
        <w:outlineLvl w:val="9"/>
        <w:rPr>
          <w:rFonts w:hint="eastAsia" w:ascii="仿宋_GB2312" w:hAnsi="仿宋_GB2312" w:eastAsia="仿宋_GB2312" w:cs="仿宋_GB2312"/>
          <w:b/>
          <w:bCs/>
          <w:i w:val="0"/>
          <w:color w:val="00000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 xml:space="preserve">    </w:t>
      </w:r>
      <w:r>
        <w:rPr>
          <w:rFonts w:hint="eastAsia" w:ascii="仿宋_GB2312" w:hAnsi="仿宋_GB2312" w:eastAsia="仿宋_GB2312" w:cs="仿宋_GB2312"/>
          <w:b/>
          <w:bCs/>
          <w:i w:val="0"/>
          <w:color w:val="000000"/>
          <w:sz w:val="32"/>
          <w:szCs w:val="32"/>
          <w:lang w:val="en-US" w:eastAsia="zh-CN"/>
        </w:rPr>
        <w:t>4.家庭文明建设行动</w:t>
      </w:r>
    </w:p>
    <w:p>
      <w:pPr>
        <w:widowControl w:val="0"/>
        <w:wordWrap/>
        <w:adjustRightInd/>
        <w:snapToGrid/>
        <w:spacing w:before="0" w:after="0" w:line="570"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i w:val="0"/>
          <w:color w:val="000000"/>
          <w:sz w:val="32"/>
          <w:szCs w:val="32"/>
          <w:lang w:val="en-US" w:eastAsia="zh-CN"/>
        </w:rPr>
        <w:t>——开展新一轮寻找“最美家庭”活动。</w:t>
      </w:r>
      <w:r>
        <w:rPr>
          <w:rFonts w:hint="eastAsia" w:ascii="仿宋_GB2312" w:hAnsi="仿宋_GB2312" w:eastAsia="仿宋_GB2312" w:cs="仿宋_GB2312"/>
          <w:color w:val="000000"/>
          <w:sz w:val="32"/>
          <w:szCs w:val="32"/>
        </w:rPr>
        <w:t>立足</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妇女之家</w:t>
      </w:r>
      <w:r>
        <w:rPr>
          <w:rFonts w:hint="eastAsia" w:ascii="仿宋_GB2312" w:hAnsi="仿宋_GB2312" w:eastAsia="仿宋_GB2312" w:cs="仿宋_GB2312"/>
          <w:color w:val="000000"/>
          <w:sz w:val="32"/>
          <w:szCs w:val="32"/>
          <w:lang w:eastAsia="zh-CN"/>
        </w:rPr>
        <w:t>”等阵地，广泛深入、</w:t>
      </w:r>
      <w:r>
        <w:rPr>
          <w:rFonts w:hint="eastAsia" w:ascii="仿宋_GB2312" w:hAnsi="仿宋_GB2312" w:eastAsia="仿宋_GB2312" w:cs="仿宋_GB2312"/>
          <w:color w:val="000000"/>
          <w:sz w:val="32"/>
          <w:szCs w:val="32"/>
        </w:rPr>
        <w:t>因地制宜开展寻找“最美家庭”活动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通过形式多样的“晒、议、讲、展、秀”等寻找环节，切实把有故事、有内容、可宣传，能示范的最美家庭寻找出来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家庭中树立“互爱、诚信、宽容、勤俭、和睦”的家庭文明新风。</w:t>
      </w:r>
    </w:p>
    <w:p>
      <w:pPr>
        <w:widowControl w:val="0"/>
        <w:numPr>
          <w:numId w:val="0"/>
        </w:numPr>
        <w:wordWrap/>
        <w:adjustRightInd/>
        <w:snapToGrid/>
        <w:spacing w:before="0" w:after="0" w:line="570" w:lineRule="exact"/>
        <w:ind w:left="0" w:leftChars="0" w:right="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i w:val="0"/>
          <w:color w:val="000000"/>
          <w:sz w:val="32"/>
          <w:szCs w:val="32"/>
          <w:lang w:val="en-US" w:eastAsia="zh-CN"/>
        </w:rPr>
        <w:t xml:space="preserve">    ——开展“家庭好角色”评选活动。</w:t>
      </w:r>
      <w:r>
        <w:rPr>
          <w:rFonts w:hint="eastAsia" w:ascii="仿宋_GB2312" w:hAnsi="仿宋_GB2312" w:eastAsia="仿宋_GB2312" w:cs="仿宋_GB2312"/>
          <w:color w:val="000000"/>
          <w:sz w:val="32"/>
          <w:szCs w:val="32"/>
        </w:rPr>
        <w:t>推荐、宣传和表彰</w:t>
      </w:r>
      <w:r>
        <w:rPr>
          <w:rFonts w:hint="eastAsia" w:ascii="仿宋_GB2312" w:hAnsi="仿宋_GB2312" w:eastAsia="仿宋_GB2312" w:cs="仿宋_GB2312"/>
          <w:color w:val="000000"/>
          <w:sz w:val="32"/>
          <w:szCs w:val="32"/>
          <w:lang w:eastAsia="zh-CN"/>
        </w:rPr>
        <w:t>好婆媳</w:t>
      </w:r>
      <w:r>
        <w:rPr>
          <w:rFonts w:hint="eastAsia" w:ascii="仿宋_GB2312" w:hAnsi="仿宋_GB2312" w:eastAsia="仿宋_GB2312" w:cs="仿宋_GB2312"/>
          <w:color w:val="000000"/>
          <w:sz w:val="32"/>
          <w:szCs w:val="32"/>
        </w:rPr>
        <w:t>、孝女、贤妻、善邻，引领广大</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妇女，做慈爱母亲、孝心女儿、贤惠妻子和友善邻居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推动广大家庭养成尊老爱幼、男女平等、夫妻和睦、邻里互助的家庭美德。</w:t>
      </w:r>
    </w:p>
    <w:p>
      <w:pPr>
        <w:widowControl w:val="0"/>
        <w:numPr>
          <w:numId w:val="0"/>
        </w:numPr>
        <w:wordWrap/>
        <w:adjustRightInd/>
        <w:snapToGrid/>
        <w:spacing w:before="0" w:after="0" w:line="570" w:lineRule="exact"/>
        <w:ind w:left="0" w:leftChars="0" w:right="0"/>
        <w:textAlignment w:val="auto"/>
        <w:outlineLvl w:val="9"/>
        <w:rPr>
          <w:rFonts w:hint="eastAsia" w:ascii="仿宋_GB2312" w:hAnsi="仿宋_GB2312" w:eastAsia="仿宋_GB2312" w:cs="仿宋_GB2312"/>
          <w:b/>
          <w:bCs/>
          <w:i w:val="0"/>
          <w:color w:val="000000"/>
          <w:sz w:val="32"/>
          <w:szCs w:val="32"/>
          <w:lang w:val="en-US" w:eastAsia="zh-CN"/>
        </w:rPr>
      </w:pPr>
      <w:r>
        <w:rPr>
          <w:rFonts w:hint="eastAsia" w:ascii="楷体_GB2312" w:hAnsi="楷体_GB2312" w:eastAsia="楷体_GB2312" w:cs="楷体_GB2312"/>
          <w:b/>
          <w:bCs/>
          <w:i w:val="0"/>
          <w:caps w:val="0"/>
          <w:color w:val="000000"/>
          <w:spacing w:val="0"/>
          <w:sz w:val="32"/>
          <w:szCs w:val="32"/>
          <w:lang w:val="en-US" w:eastAsia="zh-CN"/>
        </w:rPr>
        <w:t xml:space="preserve">   </w:t>
      </w:r>
      <w:r>
        <w:rPr>
          <w:rFonts w:hint="eastAsia" w:ascii="仿宋_GB2312" w:hAnsi="仿宋_GB2312" w:eastAsia="仿宋_GB2312" w:cs="仿宋_GB2312"/>
          <w:b/>
          <w:bCs/>
          <w:i w:val="0"/>
          <w:color w:val="000000"/>
          <w:sz w:val="32"/>
          <w:szCs w:val="32"/>
          <w:lang w:val="en-US" w:eastAsia="zh-CN"/>
        </w:rPr>
        <w:t>5.传承好家风行动</w:t>
      </w:r>
    </w:p>
    <w:p>
      <w:pPr>
        <w:widowControl w:val="0"/>
        <w:wordWrap/>
        <w:autoSpaceDN w:val="0"/>
        <w:adjustRightInd/>
        <w:snapToGrid/>
        <w:spacing w:before="0" w:after="0" w:line="570" w:lineRule="exact"/>
        <w:ind w:left="0" w:leftChars="0" w:right="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i w:val="0"/>
          <w:color w:val="000000"/>
          <w:sz w:val="32"/>
          <w:szCs w:val="32"/>
          <w:lang w:val="en-US" w:eastAsia="zh-CN"/>
        </w:rPr>
        <w:t xml:space="preserve">    ——举办演讲会、故事会，</w:t>
      </w:r>
      <w:r>
        <w:rPr>
          <w:rFonts w:hint="eastAsia" w:ascii="仿宋_GB2312" w:hAnsi="仿宋_GB2312" w:eastAsia="仿宋_GB2312" w:cs="仿宋_GB2312"/>
          <w:b w:val="0"/>
          <w:bCs w:val="0"/>
          <w:i w:val="0"/>
          <w:color w:val="000000"/>
          <w:sz w:val="32"/>
          <w:szCs w:val="32"/>
          <w:lang w:val="en-US" w:eastAsia="zh-CN"/>
        </w:rPr>
        <w:t>广泛</w:t>
      </w:r>
      <w:r>
        <w:rPr>
          <w:rFonts w:hint="eastAsia" w:ascii="仿宋_GB2312" w:hAnsi="仿宋_GB2312" w:eastAsia="仿宋_GB2312" w:cs="仿宋_GB2312"/>
          <w:b w:val="0"/>
          <w:i w:val="0"/>
          <w:caps w:val="0"/>
          <w:color w:val="000000"/>
          <w:spacing w:val="0"/>
          <w:sz w:val="32"/>
          <w:szCs w:val="32"/>
          <w:lang w:val="en-US" w:eastAsia="zh-CN"/>
        </w:rPr>
        <w:t>开展“讲孝德、传家风”</w:t>
      </w:r>
      <w:r>
        <w:rPr>
          <w:rFonts w:hint="eastAsia" w:ascii="仿宋_GB2312" w:hAnsi="仿宋_GB2312" w:eastAsia="仿宋_GB2312" w:cs="仿宋_GB2312"/>
          <w:color w:val="000000"/>
          <w:sz w:val="32"/>
          <w:szCs w:val="32"/>
        </w:rPr>
        <w:t>好家风故事宣讲活动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宣讲队和</w:t>
      </w:r>
      <w:r>
        <w:rPr>
          <w:rFonts w:hint="eastAsia" w:ascii="仿宋_GB2312" w:hAnsi="仿宋_GB2312" w:eastAsia="仿宋_GB2312" w:cs="仿宋_GB2312"/>
          <w:color w:val="000000"/>
          <w:sz w:val="32"/>
          <w:szCs w:val="32"/>
        </w:rPr>
        <w:t>家庭典型深入</w:t>
      </w:r>
      <w:r>
        <w:rPr>
          <w:rFonts w:hint="eastAsia" w:ascii="仿宋_GB2312" w:hAnsi="仿宋_GB2312" w:eastAsia="仿宋_GB2312" w:cs="仿宋_GB2312"/>
          <w:color w:val="000000"/>
          <w:sz w:val="32"/>
          <w:szCs w:val="32"/>
          <w:lang w:eastAsia="zh-CN"/>
        </w:rPr>
        <w:t>农村</w:t>
      </w:r>
      <w:r>
        <w:rPr>
          <w:rFonts w:hint="eastAsia" w:ascii="仿宋_GB2312" w:hAnsi="仿宋_GB2312" w:eastAsia="仿宋_GB2312" w:cs="仿宋_GB2312"/>
          <w:color w:val="000000"/>
          <w:sz w:val="32"/>
          <w:szCs w:val="32"/>
        </w:rPr>
        <w:t>妇女群众中，</w:t>
      </w:r>
      <w:r>
        <w:rPr>
          <w:rFonts w:hint="eastAsia" w:ascii="仿宋_GB2312" w:hAnsi="仿宋_GB2312" w:eastAsia="仿宋_GB2312" w:cs="仿宋_GB2312"/>
          <w:color w:val="000000"/>
          <w:spacing w:val="10"/>
          <w:sz w:val="32"/>
          <w:szCs w:val="32"/>
          <w:shd w:val="clear" w:color="auto" w:fill="FFFFFF"/>
        </w:rPr>
        <w:t>讲述家风故事，</w:t>
      </w:r>
      <w:r>
        <w:rPr>
          <w:rFonts w:hint="eastAsia" w:ascii="仿宋_GB2312" w:hAnsi="仿宋_GB2312" w:eastAsia="仿宋_GB2312" w:cs="仿宋_GB2312"/>
          <w:color w:val="000000"/>
          <w:sz w:val="32"/>
          <w:szCs w:val="32"/>
        </w:rPr>
        <w:t>传播最美家风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10"/>
          <w:sz w:val="32"/>
          <w:szCs w:val="32"/>
          <w:shd w:val="clear" w:color="auto" w:fill="FFFFFF"/>
        </w:rPr>
        <w:t>传承家风文化</w:t>
      </w:r>
      <w:r>
        <w:rPr>
          <w:rFonts w:hint="eastAsia" w:ascii="仿宋_GB2312" w:hAnsi="仿宋_GB2312" w:eastAsia="仿宋_GB2312" w:cs="仿宋_GB2312"/>
          <w:b w:val="0"/>
          <w:i w:val="0"/>
          <w:caps w:val="0"/>
          <w:color w:val="000000"/>
          <w:spacing w:val="0"/>
          <w:sz w:val="32"/>
          <w:szCs w:val="32"/>
          <w:lang w:val="en-US" w:eastAsia="zh-CN"/>
        </w:rPr>
        <w:t>。</w:t>
      </w:r>
      <w:r>
        <w:rPr>
          <w:rFonts w:hint="eastAsia" w:ascii="仿宋_GB2312" w:hAnsi="仿宋_GB2312" w:eastAsia="仿宋_GB2312" w:cs="仿宋_GB2312"/>
          <w:color w:val="000000"/>
          <w:spacing w:val="10"/>
          <w:sz w:val="32"/>
          <w:szCs w:val="32"/>
          <w:shd w:val="clear" w:color="auto" w:fill="FFFFFF"/>
        </w:rPr>
        <w:t>开展</w:t>
      </w:r>
      <w:r>
        <w:rPr>
          <w:rFonts w:hint="eastAsia" w:ascii="仿宋_GB2312" w:hAnsi="仿宋_GB2312" w:eastAsia="仿宋_GB2312" w:cs="仿宋_GB2312"/>
          <w:color w:val="000000"/>
          <w:spacing w:val="10"/>
          <w:sz w:val="32"/>
          <w:szCs w:val="32"/>
          <w:shd w:val="clear" w:color="auto" w:fill="FFFFFF"/>
          <w:lang w:eastAsia="zh-CN"/>
        </w:rPr>
        <w:t>征集“一封</w:t>
      </w:r>
      <w:r>
        <w:rPr>
          <w:rFonts w:hint="eastAsia" w:ascii="仿宋_GB2312" w:hAnsi="仿宋_GB2312" w:eastAsia="仿宋_GB2312" w:cs="仿宋_GB2312"/>
          <w:color w:val="000000"/>
          <w:spacing w:val="10"/>
          <w:sz w:val="32"/>
          <w:szCs w:val="32"/>
          <w:shd w:val="clear" w:color="auto" w:fill="FFFFFF"/>
        </w:rPr>
        <w:t>家</w:t>
      </w:r>
      <w:r>
        <w:rPr>
          <w:rFonts w:hint="eastAsia" w:ascii="仿宋_GB2312" w:hAnsi="仿宋_GB2312" w:eastAsia="仿宋_GB2312" w:cs="仿宋_GB2312"/>
          <w:color w:val="000000"/>
          <w:spacing w:val="10"/>
          <w:sz w:val="32"/>
          <w:szCs w:val="32"/>
          <w:shd w:val="clear" w:color="auto" w:fill="FFFFFF"/>
          <w:lang w:eastAsia="zh-CN"/>
        </w:rPr>
        <w:t>书”活动</w:t>
      </w:r>
      <w:r>
        <w:rPr>
          <w:rFonts w:hint="eastAsia" w:ascii="仿宋_GB2312" w:hAnsi="仿宋_GB2312" w:eastAsia="仿宋_GB2312" w:cs="仿宋_GB2312"/>
          <w:color w:val="000000"/>
          <w:spacing w:val="1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val="en-US" w:eastAsia="zh-CN"/>
        </w:rPr>
        <w:t>组织好家风</w:t>
      </w:r>
      <w:r>
        <w:rPr>
          <w:rFonts w:hint="eastAsia" w:ascii="仿宋_GB2312" w:hAnsi="仿宋_GB2312" w:eastAsia="仿宋_GB2312" w:cs="仿宋_GB2312"/>
          <w:color w:val="000000"/>
          <w:spacing w:val="10"/>
          <w:sz w:val="32"/>
          <w:szCs w:val="32"/>
          <w:shd w:val="clear" w:color="auto" w:fill="FFFFFF"/>
          <w:lang w:eastAsia="zh-CN"/>
        </w:rPr>
        <w:t>诵读活动，</w:t>
      </w:r>
      <w:r>
        <w:rPr>
          <w:rFonts w:hint="eastAsia" w:ascii="仿宋_GB2312" w:hAnsi="仿宋_GB2312" w:eastAsia="仿宋_GB2312" w:cs="仿宋_GB2312"/>
          <w:color w:val="000000"/>
          <w:spacing w:val="10"/>
          <w:sz w:val="32"/>
          <w:szCs w:val="32"/>
          <w:shd w:val="clear" w:color="auto" w:fill="FFFFFF"/>
        </w:rPr>
        <w:t>把家规、家训、家风融入</w:t>
      </w:r>
      <w:r>
        <w:rPr>
          <w:rFonts w:hint="eastAsia" w:ascii="仿宋_GB2312" w:hAnsi="仿宋_GB2312" w:eastAsia="仿宋_GB2312" w:cs="仿宋_GB2312"/>
          <w:color w:val="000000"/>
          <w:spacing w:val="10"/>
          <w:sz w:val="32"/>
          <w:szCs w:val="32"/>
          <w:shd w:val="clear" w:color="auto" w:fill="FFFFFF"/>
          <w:lang w:eastAsia="zh-CN"/>
        </w:rPr>
        <w:t>乡村文化</w:t>
      </w:r>
      <w:r>
        <w:rPr>
          <w:rFonts w:hint="eastAsia" w:ascii="仿宋_GB2312" w:hAnsi="仿宋_GB2312" w:eastAsia="仿宋_GB2312" w:cs="仿宋_GB2312"/>
          <w:color w:val="000000"/>
          <w:spacing w:val="10"/>
          <w:sz w:val="32"/>
          <w:szCs w:val="32"/>
          <w:shd w:val="clear" w:color="auto" w:fill="FFFFFF"/>
        </w:rPr>
        <w:t>，</w:t>
      </w:r>
      <w:r>
        <w:rPr>
          <w:rFonts w:hint="eastAsia" w:ascii="仿宋_GB2312" w:hAnsi="仿宋_GB2312" w:eastAsia="仿宋_GB2312" w:cs="仿宋_GB2312"/>
          <w:b w:val="0"/>
          <w:i w:val="0"/>
          <w:caps w:val="0"/>
          <w:color w:val="000000"/>
          <w:spacing w:val="0"/>
          <w:sz w:val="32"/>
          <w:szCs w:val="32"/>
          <w:lang w:val="en-US" w:eastAsia="zh-CN"/>
        </w:rPr>
        <w:t>推动乡风文明建设</w:t>
      </w:r>
      <w:r>
        <w:rPr>
          <w:rFonts w:hint="eastAsia" w:ascii="仿宋_GB2312" w:hAnsi="仿宋_GB2312" w:eastAsia="仿宋_GB2312" w:cs="仿宋_GB2312"/>
          <w:b w:val="0"/>
          <w:bCs w:val="0"/>
          <w:color w:val="000000"/>
          <w:spacing w:val="2"/>
          <w:sz w:val="32"/>
          <w:szCs w:val="32"/>
          <w:lang w:eastAsia="zh-CN"/>
        </w:rPr>
        <w:t>。</w:t>
      </w:r>
    </w:p>
    <w:p>
      <w:pPr>
        <w:widowControl w:val="0"/>
        <w:wordWrap/>
        <w:autoSpaceDN w:val="0"/>
        <w:adjustRightInd/>
        <w:snapToGrid/>
        <w:spacing w:before="0" w:after="0" w:line="570" w:lineRule="exact"/>
        <w:ind w:left="0" w:leftChars="0" w:right="0" w:firstLine="633" w:firstLineChars="197"/>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i w:val="0"/>
          <w:color w:val="000000"/>
          <w:sz w:val="32"/>
          <w:szCs w:val="32"/>
          <w:lang w:val="en-US" w:eastAsia="zh-CN"/>
        </w:rPr>
        <w:t>——培育一批家风家教示范基地。</w:t>
      </w:r>
      <w:r>
        <w:rPr>
          <w:rFonts w:hint="eastAsia" w:ascii="仿宋_GB2312" w:hAnsi="仿宋_GB2312" w:eastAsia="仿宋_GB2312" w:cs="仿宋_GB2312"/>
          <w:b w:val="0"/>
          <w:bCs w:val="0"/>
          <w:i w:val="0"/>
          <w:color w:val="000000"/>
          <w:sz w:val="32"/>
          <w:szCs w:val="32"/>
          <w:lang w:val="en-US" w:eastAsia="zh-CN"/>
        </w:rPr>
        <w:t>将农村保存完好的的宗祠、家庙，</w:t>
      </w:r>
      <w:r>
        <w:rPr>
          <w:rFonts w:hint="eastAsia" w:ascii="仿宋_GB2312" w:hAnsi="仿宋_GB2312" w:eastAsia="仿宋_GB2312" w:cs="仿宋_GB2312"/>
          <w:color w:val="000000"/>
          <w:spacing w:val="10"/>
          <w:sz w:val="32"/>
          <w:szCs w:val="32"/>
          <w:lang w:eastAsia="zh-CN"/>
        </w:rPr>
        <w:t>打造成</w:t>
      </w:r>
      <w:r>
        <w:rPr>
          <w:rFonts w:hint="eastAsia" w:ascii="仿宋_GB2312" w:hAnsi="仿宋_GB2312" w:eastAsia="仿宋_GB2312" w:cs="仿宋_GB2312"/>
          <w:color w:val="000000"/>
          <w:spacing w:val="10"/>
          <w:sz w:val="32"/>
          <w:szCs w:val="32"/>
        </w:rPr>
        <w:t>有地方特色、有群众基础的家风家</w:t>
      </w:r>
      <w:r>
        <w:rPr>
          <w:rFonts w:hint="eastAsia" w:ascii="仿宋_GB2312" w:hAnsi="仿宋_GB2312" w:eastAsia="仿宋_GB2312" w:cs="仿宋_GB2312"/>
          <w:color w:val="000000"/>
          <w:spacing w:val="10"/>
          <w:sz w:val="32"/>
          <w:szCs w:val="32"/>
          <w:lang w:eastAsia="zh-CN"/>
        </w:rPr>
        <w:t>教</w:t>
      </w:r>
      <w:r>
        <w:rPr>
          <w:rFonts w:hint="eastAsia" w:ascii="仿宋_GB2312" w:hAnsi="仿宋_GB2312" w:eastAsia="仿宋_GB2312" w:cs="仿宋_GB2312"/>
          <w:color w:val="000000"/>
          <w:spacing w:val="10"/>
          <w:sz w:val="32"/>
          <w:szCs w:val="32"/>
        </w:rPr>
        <w:t>示范基地，</w:t>
      </w:r>
      <w:r>
        <w:rPr>
          <w:rFonts w:hint="eastAsia" w:ascii="仿宋_GB2312" w:hAnsi="仿宋_GB2312" w:eastAsia="仿宋_GB2312" w:cs="仿宋_GB2312"/>
          <w:color w:val="000000"/>
          <w:spacing w:val="10"/>
          <w:sz w:val="32"/>
          <w:szCs w:val="32"/>
          <w:lang w:eastAsia="zh-CN"/>
        </w:rPr>
        <w:t>将</w:t>
      </w:r>
      <w:r>
        <w:rPr>
          <w:rFonts w:hint="eastAsia" w:ascii="仿宋_GB2312" w:hAnsi="仿宋_GB2312" w:eastAsia="仿宋_GB2312" w:cs="仿宋_GB2312"/>
          <w:b w:val="0"/>
          <w:bCs w:val="0"/>
          <w:i w:val="0"/>
          <w:color w:val="000000"/>
          <w:sz w:val="32"/>
          <w:szCs w:val="32"/>
          <w:lang w:val="en-US" w:eastAsia="zh-CN"/>
        </w:rPr>
        <w:t>收集整理的家规、家训</w:t>
      </w:r>
      <w:r>
        <w:rPr>
          <w:rFonts w:hint="eastAsia" w:ascii="仿宋_GB2312" w:hAnsi="仿宋_GB2312" w:eastAsia="仿宋_GB2312" w:cs="仿宋_GB2312"/>
          <w:color w:val="000000"/>
          <w:spacing w:val="10"/>
          <w:sz w:val="32"/>
          <w:szCs w:val="32"/>
          <w:lang w:eastAsia="zh-CN"/>
        </w:rPr>
        <w:t>，以</w:t>
      </w:r>
      <w:r>
        <w:rPr>
          <w:rFonts w:hint="eastAsia" w:ascii="仿宋_GB2312" w:hAnsi="仿宋_GB2312" w:eastAsia="仿宋_GB2312" w:cs="仿宋_GB2312"/>
          <w:color w:val="000000"/>
          <w:spacing w:val="10"/>
          <w:sz w:val="32"/>
          <w:szCs w:val="32"/>
        </w:rPr>
        <w:t>丰富多样的</w:t>
      </w:r>
      <w:r>
        <w:rPr>
          <w:rFonts w:hint="eastAsia" w:ascii="仿宋_GB2312" w:hAnsi="仿宋_GB2312" w:eastAsia="仿宋_GB2312" w:cs="仿宋_GB2312"/>
          <w:color w:val="000000"/>
          <w:spacing w:val="10"/>
          <w:sz w:val="32"/>
          <w:szCs w:val="32"/>
          <w:lang w:eastAsia="zh-CN"/>
        </w:rPr>
        <w:t>形式进行展示。命名一批市级</w:t>
      </w:r>
      <w:r>
        <w:rPr>
          <w:rFonts w:hint="eastAsia" w:ascii="仿宋_GB2312" w:hAnsi="仿宋_GB2312" w:eastAsia="仿宋_GB2312" w:cs="仿宋_GB2312"/>
          <w:color w:val="000000"/>
          <w:spacing w:val="10"/>
          <w:sz w:val="32"/>
          <w:szCs w:val="32"/>
        </w:rPr>
        <w:t>家风家训示范基地</w:t>
      </w:r>
      <w:r>
        <w:rPr>
          <w:rFonts w:hint="eastAsia" w:ascii="仿宋_GB2312" w:hAnsi="仿宋_GB2312" w:eastAsia="仿宋_GB2312" w:cs="仿宋_GB2312"/>
          <w:color w:val="000000"/>
          <w:spacing w:val="10"/>
          <w:sz w:val="32"/>
          <w:szCs w:val="32"/>
          <w:lang w:eastAsia="zh-CN"/>
        </w:rPr>
        <w:t>，争创一批省级</w:t>
      </w:r>
      <w:r>
        <w:rPr>
          <w:rFonts w:hint="eastAsia" w:ascii="仿宋_GB2312" w:hAnsi="仿宋_GB2312" w:eastAsia="仿宋_GB2312" w:cs="仿宋_GB2312"/>
          <w:color w:val="000000"/>
          <w:spacing w:val="10"/>
          <w:sz w:val="32"/>
          <w:szCs w:val="32"/>
        </w:rPr>
        <w:t>家风家训示范基地</w:t>
      </w:r>
      <w:r>
        <w:rPr>
          <w:rFonts w:hint="eastAsia" w:ascii="仿宋_GB2312" w:hAnsi="仿宋_GB2312" w:eastAsia="仿宋_GB2312" w:cs="仿宋_GB2312"/>
          <w:color w:val="000000"/>
          <w:spacing w:val="10"/>
          <w:sz w:val="32"/>
          <w:szCs w:val="32"/>
          <w:lang w:eastAsia="zh-CN"/>
        </w:rPr>
        <w:t>。</w:t>
      </w:r>
    </w:p>
    <w:p>
      <w:pPr>
        <w:widowControl w:val="0"/>
        <w:wordWrap/>
        <w:adjustRightInd/>
        <w:snapToGrid/>
        <w:spacing w:before="0" w:after="0" w:line="570" w:lineRule="exact"/>
        <w:ind w:left="0" w:leftChars="0" w:right="0" w:firstLine="680" w:firstLineChars="200"/>
        <w:textAlignment w:val="auto"/>
        <w:outlineLvl w:val="9"/>
        <w:rPr>
          <w:rFonts w:hint="eastAsia" w:ascii="黑体" w:hAnsi="黑体" w:eastAsia="黑体" w:cs="黑体"/>
          <w:color w:val="000000"/>
          <w:spacing w:val="10"/>
          <w:sz w:val="32"/>
          <w:szCs w:val="32"/>
          <w:lang w:val="en-US" w:eastAsia="zh-CN"/>
        </w:rPr>
      </w:pPr>
      <w:r>
        <w:rPr>
          <w:rFonts w:hint="eastAsia" w:ascii="黑体" w:hAnsi="黑体" w:eastAsia="黑体" w:cs="黑体"/>
          <w:color w:val="000000"/>
          <w:spacing w:val="10"/>
          <w:sz w:val="32"/>
          <w:szCs w:val="32"/>
          <w:lang w:val="en-US" w:eastAsia="zh-CN"/>
        </w:rPr>
        <w:t>四、活动安排</w:t>
      </w:r>
    </w:p>
    <w:p>
      <w:pPr>
        <w:widowControl w:val="0"/>
        <w:wordWrap/>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自2018年7月至2020年12月止，分三个阶段进行：</w:t>
      </w:r>
    </w:p>
    <w:p>
      <w:pPr>
        <w:widowControl w:val="0"/>
        <w:wordWrap/>
        <w:adjustRightInd/>
        <w:snapToGrid/>
        <w:spacing w:before="0" w:after="0" w:line="570" w:lineRule="exact"/>
        <w:ind w:left="0" w:leftChars="0" w:right="0" w:firstLine="640" w:firstLineChars="200"/>
        <w:textAlignment w:val="auto"/>
        <w:outlineLvl w:val="9"/>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第一阶段：制定方案，宣传发动阶段（2018年7月至9月）</w:t>
      </w:r>
      <w:r>
        <w:rPr>
          <w:rFonts w:hint="eastAsia" w:ascii="仿宋_GB2312" w:hAnsi="仿宋_GB2312" w:eastAsia="仿宋_GB2312" w:cs="仿宋_GB2312"/>
          <w:b w:val="0"/>
          <w:i w:val="0"/>
          <w:caps w:val="0"/>
          <w:color w:val="000000"/>
          <w:spacing w:val="0"/>
          <w:sz w:val="32"/>
          <w:szCs w:val="32"/>
          <w:lang w:val="en-US" w:eastAsia="zh-CN"/>
        </w:rPr>
        <w:br/>
      </w:r>
      <w:r>
        <w:rPr>
          <w:rFonts w:hint="eastAsia" w:ascii="仿宋_GB2312" w:hAnsi="仿宋_GB2312" w:eastAsia="仿宋_GB2312" w:cs="仿宋_GB2312"/>
          <w:b w:val="0"/>
          <w:i w:val="0"/>
          <w:caps w:val="0"/>
          <w:color w:val="000000"/>
          <w:spacing w:val="0"/>
          <w:sz w:val="32"/>
          <w:szCs w:val="32"/>
          <w:lang w:val="en-US" w:eastAsia="zh-CN"/>
        </w:rPr>
        <w:t xml:space="preserve">    第二阶段：组织实施，落实工作阶段（2018年10月至2020年10月）</w:t>
      </w:r>
      <w:r>
        <w:rPr>
          <w:rFonts w:hint="eastAsia" w:ascii="仿宋_GB2312" w:hAnsi="仿宋_GB2312" w:eastAsia="仿宋_GB2312" w:cs="仿宋_GB2312"/>
          <w:b w:val="0"/>
          <w:i w:val="0"/>
          <w:caps w:val="0"/>
          <w:color w:val="000000"/>
          <w:spacing w:val="0"/>
          <w:sz w:val="32"/>
          <w:szCs w:val="32"/>
          <w:lang w:val="en-US" w:eastAsia="zh-CN"/>
        </w:rPr>
        <w:br/>
      </w:r>
      <w:r>
        <w:rPr>
          <w:rFonts w:hint="eastAsia" w:ascii="仿宋_GB2312" w:hAnsi="仿宋_GB2312" w:eastAsia="仿宋_GB2312" w:cs="仿宋_GB2312"/>
          <w:b w:val="0"/>
          <w:i w:val="0"/>
          <w:caps w:val="0"/>
          <w:color w:val="000000"/>
          <w:spacing w:val="0"/>
          <w:sz w:val="32"/>
          <w:szCs w:val="32"/>
          <w:lang w:val="en-US" w:eastAsia="zh-CN"/>
        </w:rPr>
        <w:t xml:space="preserve">    第三阶段：总结评比，巩固成果阶段（2020年10月至12月）</w:t>
      </w:r>
    </w:p>
    <w:p>
      <w:pPr>
        <w:widowControl w:val="0"/>
        <w:wordWrap/>
        <w:adjustRightInd/>
        <w:snapToGrid/>
        <w:spacing w:before="0" w:after="0" w:line="570" w:lineRule="exact"/>
        <w:ind w:left="0" w:leftChars="0" w:right="0" w:firstLine="640" w:firstLineChars="200"/>
        <w:textAlignment w:val="auto"/>
        <w:outlineLvl w:val="9"/>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五、活动要求</w:t>
      </w: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b w:val="0"/>
          <w:i w:val="0"/>
          <w:color w:val="000000"/>
          <w:spacing w:val="8"/>
          <w:sz w:val="32"/>
          <w:szCs w:val="32"/>
          <w:shd w:val="clear" w:color="auto" w:fill="FFFFFF"/>
          <w:lang w:eastAsia="zh-CN"/>
        </w:rPr>
      </w:pPr>
      <w:r>
        <w:rPr>
          <w:rFonts w:hint="eastAsia" w:ascii="楷体_GB2312" w:hAnsi="楷体_GB2312" w:eastAsia="楷体_GB2312" w:cs="楷体_GB2312"/>
          <w:b/>
          <w:bCs/>
          <w:color w:val="000000"/>
          <w:sz w:val="32"/>
          <w:szCs w:val="32"/>
          <w:lang w:eastAsia="zh-CN"/>
        </w:rPr>
        <w:t>（一）明确职责</w:t>
      </w:r>
      <w:r>
        <w:rPr>
          <w:rFonts w:hint="eastAsia" w:ascii="楷体_GB2312" w:hAnsi="楷体_GB2312" w:eastAsia="楷体_GB2312" w:cs="楷体_GB2312"/>
          <w:b/>
          <w:bCs/>
          <w:color w:val="000000"/>
          <w:sz w:val="32"/>
          <w:szCs w:val="32"/>
        </w:rPr>
        <w:t>，主动作为。</w:t>
      </w:r>
      <w:r>
        <w:rPr>
          <w:rFonts w:hint="eastAsia" w:ascii="仿宋_GB2312" w:hAnsi="仿宋_GB2312" w:eastAsia="仿宋_GB2312" w:cs="仿宋_GB2312"/>
          <w:color w:val="000000"/>
          <w:sz w:val="32"/>
          <w:szCs w:val="32"/>
        </w:rPr>
        <w:t>各级妇联组织要将</w:t>
      </w:r>
      <w:r>
        <w:rPr>
          <w:rFonts w:hint="eastAsia" w:ascii="仿宋_GB2312" w:hAnsi="仿宋_GB2312" w:eastAsia="仿宋_GB2312" w:cs="仿宋_GB2312"/>
          <w:color w:val="000000"/>
          <w:sz w:val="32"/>
          <w:szCs w:val="32"/>
          <w:lang w:eastAsia="zh-CN"/>
        </w:rPr>
        <w:t>推动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乡风文明</w:t>
      </w:r>
      <w:r>
        <w:rPr>
          <w:rFonts w:hint="eastAsia" w:ascii="仿宋_GB2312" w:hAnsi="仿宋_GB2312" w:eastAsia="仿宋_GB2312" w:cs="仿宋_GB2312"/>
          <w:color w:val="000000"/>
          <w:sz w:val="32"/>
          <w:szCs w:val="32"/>
        </w:rPr>
        <w:t>”作为乡村振兴巾帼行动的重要</w:t>
      </w:r>
      <w:r>
        <w:rPr>
          <w:rFonts w:hint="eastAsia" w:ascii="仿宋_GB2312" w:hAnsi="仿宋_GB2312" w:eastAsia="仿宋_GB2312" w:cs="仿宋_GB2312"/>
          <w:color w:val="000000"/>
          <w:sz w:val="32"/>
          <w:szCs w:val="32"/>
          <w:lang w:eastAsia="zh-CN"/>
        </w:rPr>
        <w:t>抓手</w:t>
      </w:r>
      <w:r>
        <w:rPr>
          <w:rFonts w:hint="eastAsia" w:ascii="仿宋_GB2312" w:hAnsi="仿宋_GB2312" w:eastAsia="仿宋_GB2312" w:cs="仿宋_GB2312"/>
          <w:color w:val="000000"/>
          <w:sz w:val="32"/>
          <w:szCs w:val="32"/>
        </w:rPr>
        <w:t>，加强组织领导，细化工作措施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i w:val="0"/>
          <w:color w:val="000000"/>
          <w:spacing w:val="8"/>
          <w:sz w:val="32"/>
          <w:szCs w:val="32"/>
          <w:shd w:val="clear" w:color="auto" w:fill="FFFFFF"/>
          <w:lang w:eastAsia="zh-CN"/>
        </w:rPr>
        <w:t>以村级妇联组织为主，</w:t>
      </w:r>
      <w:r>
        <w:rPr>
          <w:rFonts w:hint="eastAsia" w:ascii="仿宋_GB2312" w:hAnsi="仿宋_GB2312" w:eastAsia="仿宋_GB2312" w:cs="仿宋_GB2312"/>
          <w:b w:val="0"/>
          <w:i w:val="0"/>
          <w:caps w:val="0"/>
          <w:color w:val="000000"/>
          <w:spacing w:val="0"/>
          <w:sz w:val="32"/>
          <w:szCs w:val="32"/>
          <w:lang w:eastAsia="zh-CN"/>
        </w:rPr>
        <w:t>常态化组织开展“文明乡风进农家”活动，</w:t>
      </w:r>
      <w:r>
        <w:rPr>
          <w:rFonts w:hint="eastAsia" w:ascii="仿宋_GB2312" w:hAnsi="仿宋_GB2312" w:eastAsia="仿宋_GB2312" w:cs="仿宋_GB2312"/>
          <w:b w:val="0"/>
          <w:i w:val="0"/>
          <w:color w:val="000000"/>
          <w:spacing w:val="8"/>
          <w:sz w:val="32"/>
          <w:szCs w:val="32"/>
          <w:shd w:val="clear" w:color="auto" w:fill="FFFFFF"/>
          <w:lang w:eastAsia="zh-CN"/>
        </w:rPr>
        <w:t>村妇联执委要带头参与，发动更多妇女姐妹加入</w:t>
      </w:r>
      <w:r>
        <w:rPr>
          <w:rFonts w:hint="eastAsia" w:ascii="仿宋_GB2312" w:hAnsi="仿宋_GB2312" w:eastAsia="仿宋_GB2312" w:cs="仿宋_GB2312"/>
          <w:b w:val="0"/>
          <w:i w:val="0"/>
          <w:caps w:val="0"/>
          <w:color w:val="000000"/>
          <w:spacing w:val="0"/>
          <w:sz w:val="32"/>
          <w:szCs w:val="32"/>
          <w:lang w:eastAsia="zh-CN"/>
        </w:rPr>
        <w:t>巾帼宣讲队、护河队、巾帼志愿服务队等，引导带领广大妇女</w:t>
      </w:r>
      <w:r>
        <w:rPr>
          <w:rFonts w:hint="eastAsia" w:ascii="仿宋_GB2312" w:hAnsi="仿宋_GB2312" w:eastAsia="仿宋_GB2312" w:cs="仿宋_GB2312"/>
          <w:b w:val="0"/>
          <w:i w:val="0"/>
          <w:color w:val="000000"/>
          <w:spacing w:val="8"/>
          <w:sz w:val="32"/>
          <w:szCs w:val="32"/>
          <w:shd w:val="clear" w:color="auto" w:fill="FFFFFF"/>
          <w:lang w:eastAsia="zh-CN"/>
        </w:rPr>
        <w:t>共同打造优美、整洁、有序、宜居、文明的新农村。</w:t>
      </w: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color w:val="000000"/>
          <w:sz w:val="32"/>
          <w:szCs w:val="32"/>
          <w:lang w:eastAsia="zh-CN"/>
        </w:rPr>
        <w:t>（二）广泛宣传，营造氛围。</w:t>
      </w:r>
      <w:r>
        <w:rPr>
          <w:rFonts w:hint="eastAsia" w:ascii="仿宋_GB2312" w:hAnsi="仿宋_GB2312" w:eastAsia="仿宋_GB2312" w:cs="仿宋_GB2312"/>
          <w:b w:val="0"/>
          <w:i w:val="0"/>
          <w:color w:val="000000"/>
          <w:spacing w:val="8"/>
          <w:sz w:val="32"/>
          <w:szCs w:val="32"/>
          <w:shd w:val="clear" w:color="auto" w:fill="FFFFFF"/>
          <w:lang w:eastAsia="zh-CN"/>
        </w:rPr>
        <w:t>积极与电视台、报社等媒体合作，</w:t>
      </w:r>
      <w:r>
        <w:rPr>
          <w:rFonts w:hint="eastAsia" w:ascii="仿宋_GB2312" w:hAnsi="仿宋_GB2312" w:eastAsia="仿宋_GB2312" w:cs="仿宋_GB2312"/>
          <w:color w:val="000000"/>
          <w:sz w:val="32"/>
          <w:szCs w:val="32"/>
        </w:rPr>
        <w:t>充分利用微信公众</w:t>
      </w:r>
      <w:r>
        <w:rPr>
          <w:rFonts w:hint="eastAsia" w:ascii="仿宋_GB2312" w:hAnsi="仿宋_GB2312" w:eastAsia="仿宋_GB2312" w:cs="仿宋_GB2312"/>
          <w:color w:val="000000"/>
          <w:sz w:val="32"/>
          <w:szCs w:val="32"/>
          <w:lang w:eastAsia="zh-CN"/>
        </w:rPr>
        <w:t>号</w:t>
      </w:r>
      <w:r>
        <w:rPr>
          <w:rFonts w:hint="eastAsia" w:ascii="仿宋_GB2312" w:hAnsi="仿宋_GB2312" w:eastAsia="仿宋_GB2312" w:cs="仿宋_GB2312"/>
          <w:color w:val="000000"/>
          <w:sz w:val="32"/>
          <w:szCs w:val="32"/>
        </w:rPr>
        <w:t>、QQ、微信工作群等新媒体，</w:t>
      </w:r>
      <w:r>
        <w:rPr>
          <w:rFonts w:hint="eastAsia" w:ascii="仿宋_GB2312" w:hAnsi="仿宋_GB2312" w:eastAsia="仿宋_GB2312" w:cs="仿宋_GB2312"/>
          <w:b w:val="0"/>
          <w:i w:val="0"/>
          <w:color w:val="000000"/>
          <w:spacing w:val="8"/>
          <w:sz w:val="32"/>
          <w:szCs w:val="32"/>
          <w:shd w:val="clear" w:color="auto" w:fill="FFFFFF"/>
          <w:lang w:eastAsia="zh-CN"/>
        </w:rPr>
        <w:t>发挥各级“一呼百万”妇女微信工作群辐射带动作用，</w:t>
      </w:r>
      <w:r>
        <w:rPr>
          <w:rFonts w:hint="eastAsia" w:ascii="仿宋_GB2312" w:hAnsi="仿宋_GB2312" w:eastAsia="仿宋_GB2312" w:cs="仿宋_GB2312"/>
          <w:color w:val="000000"/>
          <w:sz w:val="32"/>
          <w:szCs w:val="32"/>
        </w:rPr>
        <w:t>依托网上、网下“妇女之家”</w:t>
      </w:r>
      <w:r>
        <w:rPr>
          <w:rFonts w:hint="eastAsia" w:ascii="仿宋_GB2312" w:hAnsi="仿宋_GB2312" w:eastAsia="仿宋_GB2312" w:cs="仿宋_GB2312"/>
          <w:color w:val="000000"/>
          <w:sz w:val="32"/>
          <w:szCs w:val="32"/>
          <w:lang w:eastAsia="zh-CN"/>
        </w:rPr>
        <w:t>阵地，</w:t>
      </w:r>
      <w:r>
        <w:rPr>
          <w:rFonts w:hint="eastAsia" w:ascii="仿宋_GB2312" w:hAnsi="仿宋_GB2312" w:eastAsia="仿宋_GB2312" w:cs="仿宋_GB2312"/>
          <w:b w:val="0"/>
          <w:i w:val="0"/>
          <w:color w:val="000000"/>
          <w:spacing w:val="8"/>
          <w:sz w:val="32"/>
          <w:szCs w:val="32"/>
          <w:shd w:val="clear" w:color="auto" w:fill="FFFFFF"/>
          <w:lang w:eastAsia="zh-CN"/>
        </w:rPr>
        <w:t>动员更多妇女群众参与“文明新风进农家”活动，</w:t>
      </w:r>
      <w:r>
        <w:rPr>
          <w:rFonts w:hint="eastAsia" w:ascii="仿宋_GB2312" w:hAnsi="仿宋_GB2312" w:eastAsia="仿宋_GB2312" w:cs="仿宋_GB2312"/>
          <w:color w:val="000000"/>
          <w:sz w:val="32"/>
          <w:szCs w:val="32"/>
          <w:lang w:eastAsia="zh-CN"/>
        </w:rPr>
        <w:t>扩大宣传覆盖面和影响力，推动</w:t>
      </w:r>
      <w:r>
        <w:rPr>
          <w:rFonts w:hint="default" w:ascii="仿宋_GB2312" w:hAnsi="仿宋_GB2312" w:eastAsia="仿宋_GB2312"/>
          <w:b w:val="0"/>
          <w:i w:val="0"/>
          <w:color w:val="000000"/>
          <w:sz w:val="32"/>
          <w:lang w:eastAsia="zh-CN"/>
        </w:rPr>
        <w:t>形成</w:t>
      </w:r>
      <w:r>
        <w:rPr>
          <w:rFonts w:hint="eastAsia" w:ascii="仿宋_GB2312" w:hAnsi="仿宋_GB2312" w:eastAsia="仿宋_GB2312"/>
          <w:b w:val="0"/>
          <w:i w:val="0"/>
          <w:color w:val="000000"/>
          <w:sz w:val="32"/>
          <w:lang w:eastAsia="zh-CN"/>
        </w:rPr>
        <w:t>文明新</w:t>
      </w:r>
      <w:r>
        <w:rPr>
          <w:rFonts w:hint="default" w:ascii="仿宋_GB2312" w:hAnsi="仿宋_GB2312" w:eastAsia="仿宋_GB2312"/>
          <w:b w:val="0"/>
          <w:i w:val="0"/>
          <w:color w:val="000000"/>
          <w:sz w:val="32"/>
          <w:lang w:eastAsia="zh-CN"/>
        </w:rPr>
        <w:t>风尚</w:t>
      </w:r>
      <w:r>
        <w:rPr>
          <w:rFonts w:hint="eastAsia" w:ascii="仿宋_GB2312" w:hAnsi="仿宋_GB2312" w:eastAsia="仿宋_GB2312"/>
          <w:b w:val="0"/>
          <w:i w:val="0"/>
          <w:color w:val="000000"/>
          <w:sz w:val="32"/>
          <w:lang w:eastAsia="zh-CN"/>
        </w:rPr>
        <w:t>。</w:t>
      </w:r>
    </w:p>
    <w:p>
      <w:pPr>
        <w:widowControl w:val="0"/>
        <w:wordWrap/>
        <w:autoSpaceDN w:val="0"/>
        <w:adjustRightInd/>
        <w:snapToGrid/>
        <w:spacing w:before="0" w:after="0" w:line="570" w:lineRule="exact"/>
        <w:ind w:left="0" w:leftChars="0" w:right="0" w:firstLine="640"/>
        <w:jc w:val="both"/>
        <w:textAlignment w:val="auto"/>
        <w:outlineLvl w:val="9"/>
        <w:rPr>
          <w:rFonts w:hint="default" w:ascii="宋体" w:hAnsi="宋体" w:eastAsia="宋体"/>
          <w:b w:val="0"/>
          <w:i w:val="0"/>
          <w:color w:val="000000"/>
          <w:sz w:val="36"/>
          <w:lang w:eastAsia="zh-CN"/>
        </w:rPr>
      </w:pPr>
      <w:r>
        <w:rPr>
          <w:rFonts w:hint="eastAsia" w:ascii="楷体_GB2312" w:hAnsi="楷体_GB2312" w:eastAsia="楷体_GB2312" w:cs="楷体_GB2312"/>
          <w:b/>
          <w:bCs/>
          <w:color w:val="000000"/>
          <w:sz w:val="32"/>
          <w:szCs w:val="32"/>
          <w:lang w:eastAsia="zh-CN"/>
        </w:rPr>
        <w:t>（三）探索创新，注重实效。</w:t>
      </w:r>
      <w:r>
        <w:rPr>
          <w:rFonts w:hint="eastAsia" w:ascii="仿宋_GB2312" w:hAnsi="仿宋_GB2312" w:eastAsia="仿宋_GB2312" w:cs="仿宋_GB2312"/>
          <w:color w:val="000000"/>
          <w:sz w:val="32"/>
          <w:szCs w:val="32"/>
          <w:lang w:eastAsia="zh-CN"/>
        </w:rPr>
        <w:t>各县（市、区）要</w:t>
      </w:r>
      <w:r>
        <w:rPr>
          <w:rFonts w:hint="eastAsia" w:ascii="仿宋_GB2312" w:hAnsi="仿宋_GB2312" w:eastAsia="仿宋_GB2312" w:cs="仿宋_GB2312"/>
          <w:color w:val="000000"/>
          <w:sz w:val="32"/>
          <w:szCs w:val="32"/>
        </w:rPr>
        <w:t>因地制宜开展</w:t>
      </w:r>
      <w:r>
        <w:rPr>
          <w:rFonts w:hint="eastAsia" w:ascii="仿宋_GB2312" w:hAnsi="仿宋_GB2312" w:eastAsia="仿宋_GB2312" w:cs="仿宋_GB2312"/>
          <w:color w:val="000000"/>
          <w:sz w:val="32"/>
          <w:szCs w:val="32"/>
          <w:lang w:eastAsia="zh-CN"/>
        </w:rPr>
        <w:t>活动，探索创新活动载体，丰富形式，推动具体行动落小、落细、落实，并注重总结活动中</w:t>
      </w:r>
      <w:r>
        <w:rPr>
          <w:rFonts w:hint="eastAsia" w:ascii="仿宋_GB2312" w:hAnsi="仿宋_GB2312" w:eastAsia="仿宋_GB2312" w:cs="仿宋_GB2312"/>
          <w:color w:val="000000"/>
          <w:sz w:val="32"/>
          <w:szCs w:val="32"/>
        </w:rPr>
        <w:t>涌现出的先进典型和创新实践经验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b w:val="0"/>
          <w:i w:val="0"/>
          <w:color w:val="000000"/>
          <w:sz w:val="32"/>
          <w:lang w:eastAsia="zh-CN"/>
        </w:rPr>
        <w:t>确保乡村振兴巾帼行动取得实效。</w:t>
      </w: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b w:val="0"/>
          <w:bCs w:val="0"/>
          <w:color w:val="000000"/>
          <w:sz w:val="32"/>
          <w:szCs w:val="32"/>
          <w:lang w:eastAsia="zh-CN"/>
        </w:rPr>
      </w:pPr>
    </w:p>
    <w:p>
      <w:pPr>
        <w:widowControl w:val="0"/>
        <w:wordWrap/>
        <w:adjustRightInd/>
        <w:snapToGrid/>
        <w:spacing w:before="0" w:after="0" w:line="570" w:lineRule="exact"/>
        <w:ind w:left="0" w:leftChars="0" w:right="0" w:firstLine="640"/>
        <w:textAlignment w:val="auto"/>
        <w:outlineLvl w:val="9"/>
        <w:rPr>
          <w:rFonts w:hint="eastAsia" w:ascii="仿宋_GB2312" w:hAnsi="仿宋_GB2312" w:eastAsia="仿宋_GB2312" w:cs="仿宋_GB2312"/>
          <w:b w:val="0"/>
          <w:bCs w:val="0"/>
          <w:color w:val="000000"/>
          <w:sz w:val="32"/>
          <w:szCs w:val="32"/>
          <w:lang w:eastAsia="zh-CN"/>
        </w:rPr>
      </w:pPr>
    </w:p>
    <w:p>
      <w:pPr>
        <w:widowControl w:val="0"/>
        <w:numPr>
          <w:numId w:val="0"/>
        </w:numPr>
        <w:wordWrap/>
        <w:adjustRightInd/>
        <w:snapToGrid/>
        <w:spacing w:before="0" w:after="0" w:line="570" w:lineRule="exact"/>
        <w:ind w:left="0" w:leftChars="0" w:right="0"/>
        <w:jc w:val="center"/>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三明市妇女联合会</w:t>
      </w:r>
    </w:p>
    <w:p>
      <w:pPr>
        <w:widowControl w:val="0"/>
        <w:numPr>
          <w:numId w:val="0"/>
        </w:numPr>
        <w:wordWrap/>
        <w:adjustRightInd/>
        <w:snapToGrid/>
        <w:spacing w:before="0" w:after="0" w:line="570" w:lineRule="exact"/>
        <w:ind w:left="0" w:leftChars="0" w:right="0"/>
        <w:jc w:val="center"/>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2018年</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lang w:eastAsia="zh-CN"/>
        </w:rPr>
        <w:t>月</w:t>
      </w:r>
      <w:r>
        <w:rPr>
          <w:rFonts w:hint="eastAsia" w:ascii="仿宋_GB2312" w:hAnsi="仿宋_GB2312" w:eastAsia="仿宋_GB2312" w:cs="仿宋_GB2312"/>
          <w:b w:val="0"/>
          <w:bCs w:val="0"/>
          <w:color w:val="000000"/>
          <w:sz w:val="32"/>
          <w:szCs w:val="32"/>
          <w:lang w:val="en-US" w:eastAsia="zh-CN"/>
        </w:rPr>
        <w:t>13</w:t>
      </w:r>
      <w:r>
        <w:rPr>
          <w:rFonts w:hint="eastAsia" w:ascii="仿宋_GB2312" w:hAnsi="仿宋_GB2312" w:eastAsia="仿宋_GB2312" w:cs="仿宋_GB2312"/>
          <w:b w:val="0"/>
          <w:bCs w:val="0"/>
          <w:color w:val="000000"/>
          <w:sz w:val="32"/>
          <w:szCs w:val="32"/>
          <w:lang w:eastAsia="zh-CN"/>
        </w:rPr>
        <w:t>日</w:t>
      </w:r>
    </w:p>
    <w:p>
      <w:pPr>
        <w:widowControl/>
        <w:wordWrap/>
        <w:adjustRightInd/>
        <w:snapToGrid/>
        <w:spacing w:before="0" w:after="0" w:line="570" w:lineRule="exact"/>
        <w:ind w:right="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57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lang w:eastAsia="zh-CN"/>
        </w:rPr>
      </w:pPr>
    </w:p>
    <w:p>
      <w:pPr>
        <w:widowControl/>
        <w:wordWrap/>
        <w:adjustRightInd/>
        <w:snapToGrid/>
        <w:spacing w:before="0" w:after="0" w:line="240" w:lineRule="exact"/>
        <w:ind w:left="1200" w:leftChars="0" w:right="0" w:hanging="1200" w:hangingChars="400"/>
        <w:jc w:val="both"/>
        <w:textAlignment w:val="auto"/>
        <w:outlineLvl w:val="9"/>
        <w:rPr>
          <w:rFonts w:hint="eastAsia" w:ascii="仿宋_GB2312" w:hAnsi="宋体" w:eastAsia="仿宋_GB2312" w:cs="宋体"/>
          <w:color w:val="000000"/>
          <w:sz w:val="30"/>
          <w:szCs w:val="30"/>
        </w:rPr>
      </w:pPr>
    </w:p>
    <w:p>
      <w:pPr>
        <w:pBdr>
          <w:top w:val="single" w:color="auto" w:sz="6" w:space="1"/>
          <w:bottom w:val="single" w:color="auto" w:sz="6" w:space="1"/>
        </w:pBdr>
        <w:rPr>
          <w:rFonts w:hint="eastAsia" w:ascii="方正小标宋简体" w:hAnsi="方正小标宋简体" w:eastAsia="方正小标宋简体" w:cs="方正小标宋简体"/>
          <w:bCs/>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三明市妇联办公室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7</w:t>
      </w:r>
      <w:r>
        <w:rPr>
          <w:rFonts w:hint="eastAsia" w:ascii="仿宋_GB2312" w:eastAsia="仿宋_GB2312"/>
          <w:sz w:val="30"/>
          <w:szCs w:val="30"/>
        </w:rPr>
        <w:t>月</w:t>
      </w:r>
      <w:r>
        <w:rPr>
          <w:rFonts w:hint="eastAsia" w:ascii="仿宋_GB2312" w:eastAsia="仿宋_GB2312"/>
          <w:sz w:val="30"/>
          <w:szCs w:val="30"/>
          <w:lang w:val="en-US" w:eastAsia="zh-CN"/>
        </w:rPr>
        <w:t>13</w:t>
      </w:r>
      <w:r>
        <w:rPr>
          <w:rFonts w:hint="eastAsia" w:ascii="仿宋_GB2312" w:eastAsia="仿宋_GB2312"/>
          <w:sz w:val="30"/>
          <w:szCs w:val="30"/>
        </w:rPr>
        <w:t>日印</w:t>
      </w:r>
      <w:r>
        <w:rPr>
          <w:rFonts w:hint="eastAsia" w:ascii="仿宋_GB2312" w:eastAsia="仿宋_GB2312"/>
          <w:sz w:val="30"/>
          <w:szCs w:val="30"/>
          <w:lang w:eastAsia="zh-CN"/>
        </w:rPr>
        <w:t>发</w:t>
      </w:r>
    </w:p>
    <w:sectPr>
      <w:headerReference r:id="rId4" w:type="default"/>
      <w:footerReference r:id="rId5" w:type="default"/>
      <w:pgSz w:w="11906" w:h="16838"/>
      <w:pgMar w:top="1701" w:right="1559" w:bottom="1701" w:left="1559" w:header="851" w:footer="992" w:gutter="0"/>
      <w:paperSrc w:first="0" w:oth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86"/>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_4eff_5b8b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86"/>
    <w:family w:val="auto"/>
    <w:pitch w:val="default"/>
    <w:sig w:usb0="00000003" w:usb1="00000000" w:usb2="00000000" w:usb3="00000000" w:csb0="20000001" w:csb1="00000000"/>
  </w:font>
  <w:font w:name="Palatino Linotype">
    <w:panose1 w:val="020405020503050A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BatangChe">
    <w:altName w:val="Times New Roman"/>
    <w:panose1 w:val="02030609000101010101"/>
    <w:charset w:val="81"/>
    <w:family w:val="auto"/>
    <w:pitch w:val="default"/>
    <w:sig w:usb0="B00002AF" w:usb1="69D77CFB" w:usb2="00000030" w:usb3="00000000" w:csb0="4008009F" w:csb1="DFD7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GulimChe">
    <w:altName w:val="Times New Roman"/>
    <w:panose1 w:val="020B0609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1"/>
    <w:family w:val="auto"/>
    <w:pitch w:val="default"/>
    <w:sig w:usb0="E00002FF" w:usb1="420024FF" w:usb2="00000000" w:usb3="00000000" w:csb0="2000019F" w:csb1="00000000"/>
  </w:font>
  <w:font w:name="inherit">
    <w:altName w:val="仿宋_GB2312"/>
    <w:panose1 w:val="00000000000000000000"/>
    <w:charset w:val="01"/>
    <w:family w:val="auto"/>
    <w:pitch w:val="default"/>
    <w:sig w:usb0="00000000" w:usb1="00000000" w:usb2="00000000" w:usb3="00000000" w:csb0="00040001" w:csb1="00000000"/>
  </w:font>
  <w:font w:name="Book Antiqua">
    <w:panose1 w:val="02040602050305030304"/>
    <w:charset w:val="00"/>
    <w:family w:val="auto"/>
    <w:pitch w:val="default"/>
    <w:sig w:usb0="00000287" w:usb1="00000000" w:usb2="00000000" w:usb3="00000000" w:csb0="2000009F" w:csb1="DFD70000"/>
  </w:font>
  <w:font w:name="Helvetica">
    <w:altName w:val="Microsoft Sans Serif"/>
    <w:panose1 w:val="020B0504020202020204"/>
    <w:charset w:val="00"/>
    <w:family w:val="auto"/>
    <w:pitch w:val="default"/>
    <w:sig w:usb0="00000003" w:usb1="00000000" w:usb2="00000000" w:usb3="00000000" w:csb0="00000001" w:csb1="00000000"/>
  </w:font>
  <w:font w:name="Lucida Sans Unicode">
    <w:altName w:val="宋体"/>
    <w:panose1 w:val="020B0602030504020204"/>
    <w:charset w:val="86"/>
    <w:family w:val="auto"/>
    <w:pitch w:val="default"/>
    <w:sig w:usb0="80001AFF" w:usb1="0000396B" w:usb2="00000000" w:usb3="00000000" w:csb0="0000003F" w:csb1="D7F70000"/>
  </w:font>
  <w:font w:name="Microsoft Sans Serif">
    <w:panose1 w:val="020B0604020202020204"/>
    <w:charset w:val="00"/>
    <w:family w:val="auto"/>
    <w:pitch w:val="default"/>
    <w:sig w:usb0="E1002AFF" w:usb1="C0000002" w:usb2="00000008" w:usb3="00000000" w:csb0="200101FF" w:csb1="20280000"/>
  </w:font>
  <w:font w:name="lucida Grande">
    <w:altName w:val="仿宋_GB2312"/>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Adobe 仿宋 Std R">
    <w:altName w:val="仿宋_GB2312"/>
    <w:panose1 w:val="02020400000000000000"/>
    <w:charset w:val="86"/>
    <w:family w:val="auto"/>
    <w:pitch w:val="default"/>
    <w:sig w:usb0="00000001" w:usb1="0A0F181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方正仿宋_GBK">
    <w:altName w:val="宋体"/>
    <w:panose1 w:val="03000509000000000000"/>
    <w:charset w:val="86"/>
    <w:family w:val="auto"/>
    <w:pitch w:val="default"/>
    <w:sig w:usb0="00000001" w:usb1="080E0000" w:usb2="00000010" w:usb3="00000000" w:csb0="00040000" w:csb1="00000000"/>
  </w:font>
  <w:font w:name="@黑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ˎ̥">
    <w:altName w:val="宋体"/>
    <w:panose1 w:val="00000000000000000000"/>
    <w:charset w:val="86"/>
    <w:family w:val="auto"/>
    <w:pitch w:val="default"/>
    <w:sig w:usb0="00000003" w:usb1="080E0000" w:usb2="00000010" w:usb3="00000000" w:csb0="00040001"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altName w:val="MV Boli"/>
    <w:panose1 w:val="020F0302020204030204"/>
    <w:charset w:val="00"/>
    <w:family w:val="auto"/>
    <w:pitch w:val="default"/>
    <w:sig w:usb0="A00002EF" w:usb1="4000207B" w:usb2="00000000" w:usb3="00000000" w:csb0="0000019F"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MS UI Gothic">
    <w:panose1 w:val="020B06000702050802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YaHei">
    <w:altName w:val="仿宋_GB2312"/>
    <w:panose1 w:val="00000000000000000000"/>
    <w:charset w:val="01"/>
    <w:family w:val="auto"/>
    <w:pitch w:val="default"/>
    <w:sig w:usb0="00000000" w:usb1="00000000" w:usb2="00000000" w:usb3="00000000" w:csb0="00040001" w:csb1="00000000"/>
  </w:font>
  <w:font w:name="iconfont !important">
    <w:altName w:val="仿宋_GB2312"/>
    <w:panose1 w:val="00000000000000000000"/>
    <w:charset w:val="01"/>
    <w:family w:val="auto"/>
    <w:pitch w:val="default"/>
    <w:sig w:usb0="00000000" w:usb1="00000000" w:usb2="00000000" w:usb3="00000000" w:csb0="00040001" w:csb1="00000000"/>
  </w:font>
  <w:font w:name="方正大标宋简体">
    <w:altName w:val="Arial Unicode MS"/>
    <w:panose1 w:val="03000509000000000000"/>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1" w:usb1="080E0000" w:usb2="00000000" w:usb3="00000000" w:csb0="00040000" w:csb1="00000000"/>
  </w:font>
  <w:font w:name="\5B8B\4F53">
    <w:altName w:val="仿宋_GB2312"/>
    <w:panose1 w:val="00000000000000000000"/>
    <w:charset w:val="01"/>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瀹嬩綋">
    <w:altName w:val="仿宋_GB2312"/>
    <w:panose1 w:val="00000000000000000000"/>
    <w:charset w:val="01"/>
    <w:family w:val="auto"/>
    <w:pitch w:val="default"/>
    <w:sig w:usb0="00000000" w:usb1="00000000" w:usb2="00000000" w:usb3="00000000" w:csb0="00040001" w:csb1="00000000"/>
  </w:font>
  <w:font w:name="Arial Narrow">
    <w:panose1 w:val="020B0606020202030204"/>
    <w:charset w:val="00"/>
    <w:family w:val="auto"/>
    <w:pitch w:val="default"/>
    <w:sig w:usb0="00000287" w:usb1="00000800" w:usb2="00000000" w:usb3="00000000" w:csb0="2000009F" w:csb1="DFD7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auto"/>
    <w:pitch w:val="default"/>
    <w:sig w:usb0="E00002FF" w:usb1="6AC7FDFB" w:usb2="00000012" w:usb3="00000000" w:csb0="4002009F" w:csb1="DFD70000"/>
  </w:font>
  <w:font w:name="华文行楷">
    <w:panose1 w:val="02010800040101010101"/>
    <w:charset w:val="86"/>
    <w:family w:val="auto"/>
    <w:pitch w:val="default"/>
    <w:sig w:usb0="00000001" w:usb1="080F0000" w:usb2="00000000" w:usb3="00000000" w:csb0="00040000" w:csb1="00000000"/>
  </w:font>
  <w:font w:name="Trebuchet MS">
    <w:panose1 w:val="020B0603020202090204"/>
    <w:charset w:val="00"/>
    <w:family w:val="auto"/>
    <w:pitch w:val="default"/>
    <w:sig w:usb0="00000287" w:usb1="00000000" w:usb2="00000000" w:usb3="00000000" w:csb0="2000009F" w:csb1="00000000"/>
  </w:font>
  <w:font w:name="Helvetica Neue">
    <w:altName w:val="仿宋_GB2312"/>
    <w:panose1 w:val="00000000000000000000"/>
    <w:charset w:val="01"/>
    <w:family w:val="auto"/>
    <w:pitch w:val="default"/>
    <w:sig w:usb0="00000000" w:usb1="00000000" w:usb2="00000000" w:usb3="00000000" w:csb0="00040001" w:csb1="00000000"/>
  </w:font>
  <w:font w:name="Hiragino Sans GB">
    <w:altName w:val="仿宋_GB2312"/>
    <w:panose1 w:val="00000000000000000000"/>
    <w:charset w:val="01"/>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1" w:usb1="080E0000" w:usb2="00000010" w:usb3="00000000" w:csb0="00040000" w:csb1="00000000"/>
  </w:font>
  <w:font w:name="宋体-18030">
    <w:altName w:val="宋体"/>
    <w:panose1 w:val="00000000000000000000"/>
    <w:charset w:val="86"/>
    <w:family w:val="auto"/>
    <w:pitch w:val="default"/>
    <w:sig w:usb0="800022A7" w:usb1="880F3C78" w:usb2="0000005E" w:usb3="00000000" w:csb0="00040001" w:csb1="00000000"/>
  </w:font>
  <w:font w:name="宋体-PUA">
    <w:altName w:val="宋体"/>
    <w:panose1 w:val="02010600030101010101"/>
    <w:charset w:val="86"/>
    <w:family w:val="auto"/>
    <w:pitch w:val="default"/>
    <w:sig w:usb0="00000000" w:usb1="10000000" w:usb2="00000000" w:usb3="00000000" w:csb0="00040000" w:csb1="00000000"/>
  </w:font>
  <w:font w:name="MT Extra">
    <w:panose1 w:val="05050102010205020202"/>
    <w:charset w:val="02"/>
    <w:family w:val="auto"/>
    <w:pitch w:val="default"/>
    <w:sig w:usb0="80000000" w:usb1="00000000" w:usb2="00000000" w:usb3="00000000" w:csb0="00000000" w:csb1="00000000"/>
  </w:font>
  <w:font w:name="Dotum">
    <w:altName w:val="Times New Roman"/>
    <w:panose1 w:val="020B0600000101010101"/>
    <w:charset w:val="81"/>
    <w:family w:val="auto"/>
    <w:pitch w:val="default"/>
    <w:sig w:usb0="B00002AF" w:usb1="69D77CFB" w:usb2="00000030" w:usb3="00000000" w:csb0="4008009F" w:csb1="DFD70000"/>
  </w:font>
  <w:font w:name="Times">
    <w:altName w:val="Times New Roman"/>
    <w:panose1 w:val="02020603050405020304"/>
    <w:charset w:val="00"/>
    <w:family w:val="auto"/>
    <w:pitch w:val="default"/>
    <w:sig w:usb0="20007A87" w:usb1="80000000" w:usb2="00000008" w:usb3="00000000" w:csb0="000001FF" w:csb1="00000000"/>
  </w:font>
  <w:font w:name="Songti SC">
    <w:altName w:val="Times New Roman"/>
    <w:panose1 w:val="00000000000000000000"/>
    <w:charset w:val="00"/>
    <w:family w:val="auto"/>
    <w:pitch w:val="default"/>
    <w:sig w:usb0="00000000" w:usb1="00000000" w:usb2="00000000" w:usb3="00000000" w:csb0="00040001" w:csb1="00000000"/>
  </w:font>
  <w:font w:name="FangSong_GB2312-Identity-H">
    <w:altName w:val="黑体"/>
    <w:panose1 w:val="00000000000000000000"/>
    <w:charset w:val="86"/>
    <w:family w:val="auto"/>
    <w:pitch w:val="default"/>
    <w:sig w:usb0="00000001" w:usb1="080E0000" w:usb2="00000010" w:usb3="00000000" w:csb0="00040000" w:csb1="00000000"/>
  </w:font>
  <w:font w:name="KaiTi_GB2312-Identity-H">
    <w:altName w:val="黑体"/>
    <w:panose1 w:val="00000000000000000000"/>
    <w:charset w:val="86"/>
    <w:family w:val="auto"/>
    <w:pitch w:val="default"/>
    <w:sig w:usb0="00000001" w:usb1="080E0000" w:usb2="00000010" w:usb3="00000000" w:csb0="00040000" w:csb1="00000000"/>
  </w:font>
  <w:font w:name="Batang">
    <w:altName w:val="Times New Roman"/>
    <w:panose1 w:val="02030600000101010101"/>
    <w:charset w:val="81"/>
    <w:family w:val="auto"/>
    <w:pitch w:val="default"/>
    <w:sig w:usb0="B00002AF" w:usb1="69D77CFB" w:usb2="00000030" w:usb3="00000000" w:csb0="4008009F" w:csb1="DFD70000"/>
  </w:font>
  <w:font w:name="方正楷体_GBK">
    <w:altName w:val="宋体"/>
    <w:panose1 w:val="03000509000000000000"/>
    <w:charset w:val="86"/>
    <w:family w:val="auto"/>
    <w:pitch w:val="default"/>
    <w:sig w:usb0="00000001" w:usb1="080E0000" w:usb2="00000010" w:usb3="00000000" w:csb0="00040000" w:csb1="00000000"/>
  </w:font>
  <w:font w:name="Romic Std Light">
    <w:altName w:val="Courier New"/>
    <w:panose1 w:val="00000000000000000000"/>
    <w:charset w:val="00"/>
    <w:family w:val="auto"/>
    <w:pitch w:val="default"/>
    <w:sig w:usb0="00000003" w:usb1="00000000" w:usb2="00000000" w:usb3="00000000" w:csb0="0000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Garamond">
    <w:panose1 w:val="02020404030301010803"/>
    <w:charset w:val="00"/>
    <w:family w:val="auto"/>
    <w:pitch w:val="default"/>
    <w:sig w:usb0="00000287" w:usb1="00000000" w:usb2="00000000" w:usb3="00000000" w:csb0="0000009F" w:csb1="DFD70000"/>
  </w:font>
  <w:font w:name="¿¬Ìå">
    <w:altName w:val="Arial"/>
    <w:panose1 w:val="00000000000000000000"/>
    <w:charset w:val="00"/>
    <w:family w:val="auto"/>
    <w:pitch w:val="default"/>
    <w:sig w:usb0="00000003" w:usb1="00000000" w:usb2="00000000" w:usb3="00000000" w:csb0="00000001" w:csb1="00000000"/>
  </w:font>
  <w:font w:name="方正瘦金书简体">
    <w:altName w:val="宋体"/>
    <w:panose1 w:val="03000509000000000000"/>
    <w:charset w:val="86"/>
    <w:family w:val="auto"/>
    <w:pitch w:val="default"/>
    <w:sig w:usb0="00000001" w:usb1="080E0000" w:usb2="00000000" w:usb3="00000000" w:csb0="00040000" w:csb1="00000000"/>
  </w:font>
  <w:font w:name="叶根友钢笔行书简体">
    <w:altName w:val="宋体"/>
    <w:panose1 w:val="02010601030101010101"/>
    <w:charset w:val="86"/>
    <w:family w:val="auto"/>
    <w:pitch w:val="default"/>
    <w:sig w:usb0="00000001" w:usb1="080E0000" w:usb2="00000000" w:usb3="00000000" w:csb0="00040000" w:csb1="00000000"/>
  </w:font>
  <w:font w:name="叶根友毛笔行书简体">
    <w:altName w:val="宋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1" w:usb1="08000000" w:usb2="00000000" w:usb3="00000000" w:csb0="00040000" w:csb1="00000000"/>
  </w:font>
  <w:font w:name="方正启体简体">
    <w:altName w:val="宋体"/>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PingFang SC">
    <w:altName w:val="仿宋_GB2312"/>
    <w:panose1 w:val="00000000000000000000"/>
    <w:charset w:val="01"/>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dobe 黑体 Std R">
    <w:altName w:val="黑体"/>
    <w:panose1 w:val="020B0400000000000000"/>
    <w:charset w:val="86"/>
    <w:family w:val="auto"/>
    <w:pitch w:val="default"/>
    <w:sig w:usb0="00000001" w:usb1="0A0F1810" w:usb2="00000016" w:usb3="00000000" w:csb0="00060007" w:csb1="00000000"/>
  </w:font>
  <w:font w:name="_4eff_5b8b">
    <w:altName w:val="仿宋_GB2312"/>
    <w:panose1 w:val="00000000000000000000"/>
    <w:charset w:val="00"/>
    <w:family w:val="auto"/>
    <w:pitch w:val="default"/>
    <w:sig w:usb0="00000000" w:usb1="00000000" w:usb2="00000000" w:usb3="00000000" w:csb0="00040001" w:csb1="00000000"/>
  </w:font>
  <w:font w:name="迷你简小标宋">
    <w:altName w:val="宋体"/>
    <w:panose1 w:val="03000509000000000000"/>
    <w:charset w:val="86"/>
    <w:family w:val="auto"/>
    <w:pitch w:val="default"/>
    <w:sig w:usb0="00000001" w:usb1="080E0000" w:usb2="00000010" w:usb3="00000000" w:csb0="00040000" w:csb1="00000000"/>
  </w:font>
  <w:font w:name="E-BZ">
    <w:altName w:val="Arial"/>
    <w:panose1 w:val="00000000000000000000"/>
    <w:charset w:val="00"/>
    <w:family w:val="auto"/>
    <w:pitch w:val="default"/>
    <w:sig w:usb0="00000000" w:usb1="00000000" w:usb2="00000000" w:usb3="00000000" w:csb0="00040001" w:csb1="00000000"/>
  </w:font>
  <w:font w:name="FZFSK--GBK1-0">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模板.wpt</Template>
  <Pages>2</Pages>
  <Words>73</Words>
  <Characters>420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2017-01-10T00:33:00Z</dcterms:created>
  <dc:creator>pc</dc:creator>
  <cp:lastModifiedBy>Administrator</cp:lastModifiedBy>
  <cp:lastPrinted>2018-07-13T03:11:00Z</cp:lastPrinted>
  <dcterms:modified xsi:type="dcterms:W3CDTF">2018-07-18T02:02:59Z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